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26269" w:rsidRPr="00E8580E" w:rsidRDefault="00000000">
      <w:pPr>
        <w:ind w:left="6663"/>
        <w:jc w:val="right"/>
        <w:rPr>
          <w:color w:val="000000"/>
        </w:rPr>
      </w:pPr>
      <w:bookmarkStart w:id="0" w:name="_heading=h.ilw0kphs4f4k" w:colFirst="0" w:colLast="0"/>
      <w:bookmarkEnd w:id="0"/>
      <w:r w:rsidRPr="00E8580E">
        <w:rPr>
          <w:color w:val="000000"/>
        </w:rPr>
        <w:t>Pirkimo sąlygų 2 priedas „Techninė specifikacija“</w:t>
      </w:r>
    </w:p>
    <w:p w14:paraId="00000002" w14:textId="77777777" w:rsidR="00D26269" w:rsidRDefault="00D26269">
      <w:pPr>
        <w:tabs>
          <w:tab w:val="left" w:pos="1843"/>
        </w:tabs>
        <w:spacing w:line="276" w:lineRule="auto"/>
        <w:jc w:val="center"/>
        <w:rPr>
          <w:color w:val="000000"/>
          <w:sz w:val="24"/>
          <w:szCs w:val="24"/>
        </w:rPr>
      </w:pPr>
    </w:p>
    <w:p w14:paraId="00000003" w14:textId="77777777" w:rsidR="00D26269" w:rsidRDefault="00000000">
      <w:pPr>
        <w:tabs>
          <w:tab w:val="left" w:pos="1843"/>
        </w:tabs>
        <w:spacing w:line="276" w:lineRule="auto"/>
        <w:jc w:val="center"/>
        <w:rPr>
          <w:color w:val="000000"/>
          <w:sz w:val="24"/>
          <w:szCs w:val="24"/>
        </w:rPr>
      </w:pPr>
      <w:r>
        <w:rPr>
          <w:b/>
          <w:bCs/>
          <w:color w:val="000000"/>
          <w:sz w:val="24"/>
          <w:szCs w:val="24"/>
        </w:rPr>
        <w:t>TECHNINĖ SPECIFIKACIJA</w:t>
      </w:r>
    </w:p>
    <w:p w14:paraId="00000004" w14:textId="22257355" w:rsidR="00D26269" w:rsidRPr="00E8580E" w:rsidRDefault="00E8580E">
      <w:pPr>
        <w:tabs>
          <w:tab w:val="left" w:pos="1843"/>
        </w:tabs>
        <w:spacing w:line="276" w:lineRule="auto"/>
        <w:jc w:val="center"/>
        <w:rPr>
          <w:b/>
          <w:bCs/>
          <w:color w:val="000000"/>
          <w:sz w:val="24"/>
          <w:szCs w:val="24"/>
        </w:rPr>
      </w:pPr>
      <w:r w:rsidRPr="00E8580E">
        <w:rPr>
          <w:b/>
          <w:bCs/>
          <w:color w:val="000000"/>
          <w:sz w:val="24"/>
          <w:szCs w:val="24"/>
        </w:rPr>
        <w:t xml:space="preserve"> ORBITINIS INKUBATORIUS–KRATYTUVAS (INKUBUOJANTI PURTYKLĖ) SU PRIEDAIS</w:t>
      </w:r>
    </w:p>
    <w:p w14:paraId="00000005" w14:textId="77777777" w:rsidR="00D26269" w:rsidRDefault="00D26269">
      <w:pPr>
        <w:tabs>
          <w:tab w:val="left" w:pos="1843"/>
        </w:tabs>
        <w:spacing w:line="276" w:lineRule="auto"/>
        <w:jc w:val="center"/>
        <w:rPr>
          <w:color w:val="000000"/>
          <w:sz w:val="24"/>
          <w:szCs w:val="24"/>
        </w:rPr>
      </w:pPr>
    </w:p>
    <w:p w14:paraId="00000006" w14:textId="77777777" w:rsidR="00D26269" w:rsidRDefault="00000000">
      <w:pPr>
        <w:numPr>
          <w:ilvl w:val="0"/>
          <w:numId w:val="1"/>
        </w:numPr>
        <w:spacing w:line="276" w:lineRule="auto"/>
        <w:rPr>
          <w:color w:val="000000"/>
          <w:sz w:val="24"/>
          <w:szCs w:val="24"/>
        </w:rPr>
      </w:pPr>
      <w:r>
        <w:rPr>
          <w:b/>
          <w:bCs/>
          <w:color w:val="000000"/>
          <w:sz w:val="24"/>
          <w:szCs w:val="24"/>
        </w:rPr>
        <w:t>Reikalavimai sutarties vykdymui</w:t>
      </w:r>
    </w:p>
    <w:p w14:paraId="00000007" w14:textId="77777777" w:rsidR="00D26269" w:rsidRDefault="00000000">
      <w:pPr>
        <w:spacing w:line="276" w:lineRule="auto"/>
        <w:jc w:val="center"/>
        <w:rPr>
          <w:color w:val="000000"/>
        </w:rPr>
      </w:pPr>
      <w:r>
        <w:rPr>
          <w:b/>
          <w:bCs/>
          <w:color w:val="000000"/>
        </w:rPr>
        <w:t>1 lentelė „Reikalavimai sutarties vykdymui“</w:t>
      </w:r>
    </w:p>
    <w:tbl>
      <w:tblPr>
        <w:tblStyle w:val="Style12"/>
        <w:tblW w:w="14709"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570"/>
        <w:gridCol w:w="14139"/>
      </w:tblGrid>
      <w:tr w:rsidR="00DE337E" w14:paraId="00A2DEB5" w14:textId="77777777" w:rsidTr="00DE337E">
        <w:trPr>
          <w:trHeight w:val="42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8" w14:textId="77777777" w:rsidR="00DE337E" w:rsidRDefault="00DE337E">
            <w:pPr>
              <w:jc w:val="both"/>
              <w:rPr>
                <w:color w:val="000000"/>
              </w:rPr>
            </w:pPr>
            <w:r>
              <w:rPr>
                <w:b/>
                <w:bCs/>
                <w:color w:val="000000"/>
              </w:rPr>
              <w:t>Eil. Nr.</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9" w14:textId="77777777" w:rsidR="00DE337E" w:rsidRDefault="00DE337E">
            <w:pPr>
              <w:jc w:val="both"/>
              <w:rPr>
                <w:color w:val="000000"/>
              </w:rPr>
            </w:pPr>
            <w:r>
              <w:rPr>
                <w:b/>
                <w:bCs/>
                <w:color w:val="000000"/>
              </w:rPr>
              <w:t xml:space="preserve">Reikalavimai </w:t>
            </w:r>
          </w:p>
        </w:tc>
      </w:tr>
      <w:tr w:rsidR="00DE337E" w14:paraId="034682E6" w14:textId="77777777" w:rsidTr="00DE337E">
        <w:trPr>
          <w:trHeight w:val="23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B" w14:textId="77777777" w:rsidR="00DE337E" w:rsidRDefault="00DE337E">
            <w:pPr>
              <w:numPr>
                <w:ilvl w:val="0"/>
                <w:numId w:val="2"/>
              </w:numP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C" w14:textId="77777777" w:rsidR="00DE337E" w:rsidRDefault="00DE337E">
            <w:pPr>
              <w:jc w:val="both"/>
              <w:rPr>
                <w:color w:val="000000"/>
              </w:rPr>
            </w:pPr>
            <w:r>
              <w:rPr>
                <w:color w:val="000000"/>
              </w:rPr>
              <w:t>Įranga turi būti nauja, nenaudota, pristatoma originaliame gamykliniame įpakavime.</w:t>
            </w:r>
          </w:p>
        </w:tc>
      </w:tr>
      <w:tr w:rsidR="00DE337E" w14:paraId="43186D6C" w14:textId="77777777" w:rsidTr="00DE337E">
        <w:trPr>
          <w:trHeight w:val="32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E" w14:textId="77777777" w:rsidR="00DE337E" w:rsidRDefault="00DE337E">
            <w:pPr>
              <w:numPr>
                <w:ilvl w:val="0"/>
                <w:numId w:val="2"/>
              </w:numP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F" w14:textId="77777777" w:rsidR="00DE337E" w:rsidRDefault="00DE337E">
            <w:pPr>
              <w:jc w:val="both"/>
              <w:rPr>
                <w:color w:val="000000"/>
              </w:rPr>
            </w:pPr>
            <w:r>
              <w:rPr>
                <w:color w:val="000000"/>
              </w:rPr>
              <w:t>Visa perkama techninė ir programinė įranga turi būti pilnai paruošta darbui: įranga pilnai sumontuota, instaliuotos programos (jei naudojamos), įranga testuota.</w:t>
            </w:r>
          </w:p>
        </w:tc>
      </w:tr>
      <w:tr w:rsidR="00DE337E" w14:paraId="1B2AB298" w14:textId="77777777" w:rsidTr="00DE337E">
        <w:trPr>
          <w:trHeight w:val="71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1" w14:textId="77777777" w:rsidR="00DE337E" w:rsidRDefault="00DE337E">
            <w:pPr>
              <w:jc w:val="both"/>
              <w:rPr>
                <w:color w:val="000000"/>
              </w:rPr>
            </w:pPr>
            <w:r>
              <w:rPr>
                <w:color w:val="000000"/>
              </w:rPr>
              <w:t>3.</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2" w14:textId="14EA2796" w:rsidR="00DE337E" w:rsidRDefault="00DE337E">
            <w:pP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 xml:space="preserve">technines panaudojimo galimybes įrangos pristatymo vietoje ne vėliau kaip per 1 mėn. nuo įrangos pristatymo dienos iš anksto suderintu laiku. </w:t>
            </w:r>
          </w:p>
        </w:tc>
      </w:tr>
      <w:tr w:rsidR="007F54A1" w14:paraId="7CDBA4F7" w14:textId="77777777" w:rsidTr="007F54A1">
        <w:trPr>
          <w:trHeight w:val="113"/>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3A80E9FE" w14:textId="7219A2D0" w:rsidR="007F54A1" w:rsidRDefault="007F54A1">
            <w:pPr>
              <w:jc w:val="both"/>
              <w:rPr>
                <w:color w:val="000000"/>
              </w:rPr>
            </w:pPr>
            <w:r>
              <w:rPr>
                <w:color w:val="000000"/>
              </w:rPr>
              <w:t>4.</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7E9D8A9D" w14:textId="1DC4C337" w:rsidR="007F54A1" w:rsidRDefault="007F54A1">
            <w:pPr>
              <w:jc w:val="both"/>
              <w:rPr>
                <w:color w:val="000000"/>
              </w:rPr>
            </w:pPr>
            <w:r>
              <w:rPr>
                <w:color w:val="000000"/>
              </w:rPr>
              <w:t>Garantinis terminas – 24 mėnesiai.</w:t>
            </w:r>
          </w:p>
        </w:tc>
      </w:tr>
      <w:tr w:rsidR="00DE337E" w14:paraId="67580152" w14:textId="77777777" w:rsidTr="00DE337E">
        <w:trPr>
          <w:trHeight w:val="7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4" w14:textId="3B45477E" w:rsidR="00DE337E" w:rsidRDefault="007F54A1">
            <w:pPr>
              <w:jc w:val="both"/>
              <w:rPr>
                <w:color w:val="000000"/>
              </w:rPr>
            </w:pPr>
            <w:r>
              <w:rPr>
                <w:color w:val="000000"/>
              </w:rPr>
              <w:t>5.</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5" w14:textId="649D53E1" w:rsidR="00DE337E" w:rsidRDefault="00DE337E">
            <w:pPr>
              <w:jc w:val="both"/>
              <w:rPr>
                <w:color w:val="EE0000"/>
              </w:rPr>
            </w:pPr>
            <w:r>
              <w:rPr>
                <w:color w:val="000000"/>
              </w:rPr>
              <w:t xml:space="preserve">Prekės pristatymo terminas </w:t>
            </w:r>
            <w:sdt>
              <w:sdtPr>
                <w:tag w:val="goog_rdk_0"/>
                <w:id w:val="-520520634"/>
              </w:sdtPr>
              <w:sdtContent/>
            </w:sdt>
            <w:r w:rsidRPr="00F21BE6">
              <w:t>– 1 mėn</w:t>
            </w:r>
            <w:r>
              <w:t>uo</w:t>
            </w:r>
            <w:r w:rsidRPr="00F21BE6">
              <w:t>.</w:t>
            </w:r>
          </w:p>
        </w:tc>
      </w:tr>
    </w:tbl>
    <w:p w14:paraId="0000001A" w14:textId="77777777" w:rsidR="00D26269" w:rsidRDefault="00D26269">
      <w:pPr>
        <w:spacing w:line="276" w:lineRule="auto"/>
        <w:rPr>
          <w:color w:val="000000"/>
          <w:sz w:val="24"/>
          <w:szCs w:val="24"/>
        </w:rPr>
      </w:pPr>
    </w:p>
    <w:p w14:paraId="0000001B" w14:textId="77777777" w:rsidR="00D26269" w:rsidRDefault="00000000">
      <w:pPr>
        <w:numPr>
          <w:ilvl w:val="0"/>
          <w:numId w:val="3"/>
        </w:numPr>
        <w:spacing w:line="276" w:lineRule="auto"/>
        <w:rPr>
          <w:color w:val="000000"/>
          <w:sz w:val="24"/>
          <w:szCs w:val="24"/>
        </w:rPr>
      </w:pPr>
      <w:r>
        <w:rPr>
          <w:b/>
          <w:bCs/>
          <w:color w:val="000000"/>
          <w:sz w:val="24"/>
          <w:szCs w:val="24"/>
        </w:rPr>
        <w:t>Žalieji kriterijai:</w:t>
      </w:r>
    </w:p>
    <w:p w14:paraId="0000001C" w14:textId="7EA992B0" w:rsidR="00D26269" w:rsidRDefault="00000000">
      <w:pPr>
        <w:spacing w:line="276" w:lineRule="auto"/>
        <w:ind w:firstLine="567"/>
        <w:jc w:val="both"/>
        <w:rPr>
          <w:color w:val="000000"/>
          <w:sz w:val="24"/>
          <w:szCs w:val="24"/>
        </w:rPr>
      </w:pPr>
      <w:r>
        <w:rPr>
          <w:color w:val="000000"/>
          <w:sz w:val="24"/>
          <w:szCs w:val="24"/>
        </w:rPr>
        <w:t>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r w:rsidRPr="007645EA">
        <w:rPr>
          <w:sz w:val="24"/>
          <w:szCs w:val="24"/>
        </w:rPr>
        <w:t xml:space="preserve">“ </w:t>
      </w:r>
      <w:r w:rsidR="007645EA" w:rsidRPr="007645EA">
        <w:rPr>
          <w:sz w:val="24"/>
          <w:szCs w:val="24"/>
        </w:rPr>
        <w:t>4.1 p.</w:t>
      </w:r>
    </w:p>
    <w:p w14:paraId="0000001D" w14:textId="77777777" w:rsidR="00D26269" w:rsidRDefault="00D26269">
      <w:pPr>
        <w:spacing w:line="276" w:lineRule="auto"/>
        <w:ind w:firstLine="567"/>
        <w:jc w:val="both"/>
        <w:rPr>
          <w:color w:val="000000"/>
          <w:sz w:val="24"/>
          <w:szCs w:val="24"/>
        </w:rPr>
      </w:pPr>
    </w:p>
    <w:p w14:paraId="0000001E" w14:textId="77777777" w:rsidR="00D26269" w:rsidRDefault="00000000">
      <w:pPr>
        <w:spacing w:line="276" w:lineRule="auto"/>
        <w:jc w:val="center"/>
        <w:rPr>
          <w:color w:val="000000"/>
        </w:rPr>
      </w:pPr>
      <w:r>
        <w:rPr>
          <w:b/>
          <w:bCs/>
          <w:color w:val="000000"/>
        </w:rPr>
        <w:t>2 lentelė „Aplinkosauginiai reikalavimai“</w:t>
      </w:r>
    </w:p>
    <w:tbl>
      <w:tblPr>
        <w:tblStyle w:val="Style13"/>
        <w:tblW w:w="147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6232"/>
        <w:gridCol w:w="4111"/>
        <w:gridCol w:w="3686"/>
      </w:tblGrid>
      <w:tr w:rsidR="00D26269" w14:paraId="0BE3BFEE" w14:textId="77777777" w:rsidTr="0032044D">
        <w:tc>
          <w:tcPr>
            <w:tcW w:w="675" w:type="dxa"/>
          </w:tcPr>
          <w:p w14:paraId="0000001F" w14:textId="77777777" w:rsidR="00D26269" w:rsidRDefault="00000000">
            <w:pPr>
              <w:rPr>
                <w:color w:val="000000"/>
              </w:rPr>
            </w:pPr>
            <w:r>
              <w:rPr>
                <w:b/>
                <w:bCs/>
                <w:color w:val="000000"/>
              </w:rPr>
              <w:t>Eil. Nr.</w:t>
            </w:r>
          </w:p>
        </w:tc>
        <w:tc>
          <w:tcPr>
            <w:tcW w:w="6232" w:type="dxa"/>
          </w:tcPr>
          <w:p w14:paraId="00000020" w14:textId="77777777" w:rsidR="00D26269" w:rsidRDefault="00000000">
            <w:pPr>
              <w:rPr>
                <w:color w:val="000000"/>
              </w:rPr>
            </w:pPr>
            <w:r>
              <w:rPr>
                <w:b/>
                <w:bCs/>
                <w:color w:val="000000"/>
              </w:rPr>
              <w:t>Aplinkos apsaugos kriterijus</w:t>
            </w:r>
          </w:p>
        </w:tc>
        <w:tc>
          <w:tcPr>
            <w:tcW w:w="4111" w:type="dxa"/>
          </w:tcPr>
          <w:p w14:paraId="00000021" w14:textId="77777777" w:rsidR="00D26269" w:rsidRDefault="00000000">
            <w:pPr>
              <w:rPr>
                <w:color w:val="000000"/>
              </w:rPr>
            </w:pPr>
            <w:r>
              <w:rPr>
                <w:b/>
                <w:bCs/>
                <w:color w:val="000000"/>
              </w:rPr>
              <w:t>Aplinkos apsaugos kriterijų atitiktį įrodantys dokumentai</w:t>
            </w:r>
          </w:p>
        </w:tc>
        <w:tc>
          <w:tcPr>
            <w:tcW w:w="3686" w:type="dxa"/>
          </w:tcPr>
          <w:p w14:paraId="00000022" w14:textId="77777777" w:rsidR="00D26269" w:rsidRDefault="00000000">
            <w:pPr>
              <w:rPr>
                <w:color w:val="000000"/>
              </w:rPr>
            </w:pPr>
            <w:r>
              <w:rPr>
                <w:b/>
                <w:bCs/>
                <w:color w:val="000000"/>
              </w:rPr>
              <w:t>Dokumentų pateikimo momentas</w:t>
            </w:r>
          </w:p>
        </w:tc>
      </w:tr>
      <w:tr w:rsidR="00F21BE6" w14:paraId="3B46BADE" w14:textId="77777777" w:rsidTr="0032044D">
        <w:trPr>
          <w:cantSplit/>
        </w:trPr>
        <w:tc>
          <w:tcPr>
            <w:tcW w:w="675" w:type="dxa"/>
          </w:tcPr>
          <w:p w14:paraId="00000023" w14:textId="77777777" w:rsidR="00F21BE6" w:rsidRDefault="00F21BE6" w:rsidP="00F21BE6">
            <w:pPr>
              <w:spacing w:line="276" w:lineRule="auto"/>
              <w:rPr>
                <w:color w:val="000000"/>
              </w:rPr>
            </w:pPr>
            <w:r>
              <w:rPr>
                <w:b/>
                <w:bCs/>
                <w:color w:val="000000"/>
              </w:rPr>
              <w:lastRenderedPageBreak/>
              <w:t>1.</w:t>
            </w:r>
          </w:p>
        </w:tc>
        <w:tc>
          <w:tcPr>
            <w:tcW w:w="6232" w:type="dxa"/>
          </w:tcPr>
          <w:p w14:paraId="425336BD" w14:textId="77777777" w:rsidR="00F21BE6" w:rsidRPr="0032222A" w:rsidRDefault="00F21BE6" w:rsidP="00F21B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531"/>
              <w:gridCol w:w="2694"/>
            </w:tblGrid>
            <w:tr w:rsidR="00F21BE6" w:rsidRPr="0032222A" w14:paraId="300A41E8" w14:textId="77777777" w:rsidTr="0032044D">
              <w:tc>
                <w:tcPr>
                  <w:tcW w:w="634" w:type="pct"/>
                </w:tcPr>
                <w:p w14:paraId="0D67C542" w14:textId="77777777" w:rsidR="00F21BE6" w:rsidRPr="0032222A" w:rsidRDefault="00F21BE6" w:rsidP="00F21BE6">
                  <w:pPr>
                    <w:suppressAutoHyphens/>
                    <w:jc w:val="both"/>
                    <w:rPr>
                      <w:color w:val="000000"/>
                      <w:kern w:val="2"/>
                      <w:lang w:eastAsia="en-GB"/>
                    </w:rPr>
                  </w:pPr>
                  <w:r w:rsidRPr="0032222A">
                    <w:rPr>
                      <w:color w:val="000000"/>
                      <w:kern w:val="2"/>
                      <w:lang w:eastAsia="en-GB"/>
                    </w:rPr>
                    <w:t>Eil. Nr.</w:t>
                  </w:r>
                </w:p>
              </w:tc>
              <w:tc>
                <w:tcPr>
                  <w:tcW w:w="2115" w:type="pct"/>
                </w:tcPr>
                <w:p w14:paraId="61072B39" w14:textId="77777777" w:rsidR="00F21BE6" w:rsidRPr="0032222A" w:rsidRDefault="00F21BE6" w:rsidP="00F21BE6">
                  <w:pPr>
                    <w:suppressAutoHyphens/>
                    <w:jc w:val="both"/>
                    <w:rPr>
                      <w:color w:val="000000"/>
                      <w:kern w:val="2"/>
                      <w:lang w:eastAsia="en-GB"/>
                    </w:rPr>
                  </w:pPr>
                  <w:r w:rsidRPr="0032222A">
                    <w:rPr>
                      <w:color w:val="000000"/>
                      <w:kern w:val="2"/>
                      <w:lang w:eastAsia="en-GB"/>
                    </w:rPr>
                    <w:t>Pakuotės medžiaga</w:t>
                  </w:r>
                </w:p>
              </w:tc>
              <w:tc>
                <w:tcPr>
                  <w:tcW w:w="2251" w:type="pct"/>
                </w:tcPr>
                <w:p w14:paraId="6B121706" w14:textId="77777777" w:rsidR="00F21BE6" w:rsidRPr="0032222A" w:rsidRDefault="00F21BE6" w:rsidP="00F21BE6">
                  <w:pPr>
                    <w:suppressAutoHyphens/>
                    <w:jc w:val="both"/>
                    <w:rPr>
                      <w:color w:val="000000"/>
                      <w:kern w:val="2"/>
                      <w:lang w:eastAsia="en-GB"/>
                    </w:rPr>
                  </w:pPr>
                  <w:r w:rsidRPr="0032222A">
                    <w:rPr>
                      <w:color w:val="000000"/>
                      <w:kern w:val="2"/>
                      <w:lang w:eastAsia="en-GB"/>
                    </w:rPr>
                    <w:t>Ženklinimas</w:t>
                  </w:r>
                </w:p>
              </w:tc>
            </w:tr>
            <w:tr w:rsidR="00F21BE6" w:rsidRPr="0032222A" w14:paraId="3B40A1B2" w14:textId="77777777" w:rsidTr="0032044D">
              <w:tc>
                <w:tcPr>
                  <w:tcW w:w="634" w:type="pct"/>
                </w:tcPr>
                <w:p w14:paraId="148F3D85" w14:textId="77777777" w:rsidR="00F21BE6" w:rsidRPr="0032222A" w:rsidRDefault="00F21BE6" w:rsidP="00F21BE6">
                  <w:pPr>
                    <w:suppressAutoHyphens/>
                    <w:jc w:val="both"/>
                    <w:rPr>
                      <w:color w:val="000000"/>
                      <w:kern w:val="2"/>
                      <w:lang w:eastAsia="en-GB"/>
                    </w:rPr>
                  </w:pPr>
                  <w:r w:rsidRPr="0032222A">
                    <w:rPr>
                      <w:color w:val="000000"/>
                      <w:kern w:val="2"/>
                      <w:lang w:eastAsia="en-GB"/>
                    </w:rPr>
                    <w:t>1.</w:t>
                  </w:r>
                </w:p>
              </w:tc>
              <w:tc>
                <w:tcPr>
                  <w:tcW w:w="2115" w:type="pct"/>
                </w:tcPr>
                <w:p w14:paraId="5637E1CB" w14:textId="77777777" w:rsidR="00F21BE6" w:rsidRPr="0032222A" w:rsidRDefault="00F21BE6" w:rsidP="00F21BE6">
                  <w:pPr>
                    <w:suppressAutoHyphens/>
                    <w:jc w:val="both"/>
                    <w:rPr>
                      <w:color w:val="000000"/>
                      <w:kern w:val="2"/>
                      <w:lang w:eastAsia="en-GB"/>
                    </w:rPr>
                  </w:pPr>
                  <w:r w:rsidRPr="0032222A">
                    <w:rPr>
                      <w:color w:val="000000"/>
                      <w:kern w:val="2"/>
                      <w:lang w:eastAsia="en-GB"/>
                    </w:rPr>
                    <w:t>Stiklas</w:t>
                  </w:r>
                </w:p>
              </w:tc>
              <w:tc>
                <w:tcPr>
                  <w:tcW w:w="2251" w:type="pct"/>
                </w:tcPr>
                <w:p w14:paraId="38DE17B7" w14:textId="77777777" w:rsidR="00F21BE6" w:rsidRPr="0032222A" w:rsidRDefault="00F21BE6" w:rsidP="00F21BE6">
                  <w:pPr>
                    <w:suppressAutoHyphens/>
                    <w:jc w:val="both"/>
                    <w:rPr>
                      <w:color w:val="000000"/>
                      <w:kern w:val="2"/>
                      <w:lang w:eastAsia="en-GB"/>
                    </w:rPr>
                  </w:pPr>
                  <w:r w:rsidRPr="0032222A">
                    <w:rPr>
                      <w:color w:val="000000"/>
                      <w:kern w:val="2"/>
                      <w:lang w:eastAsia="en-GB"/>
                    </w:rPr>
                    <w:t>GL (arba GL nuo 70 iki 79)</w:t>
                  </w:r>
                </w:p>
              </w:tc>
            </w:tr>
            <w:tr w:rsidR="00F21BE6" w:rsidRPr="0032222A" w14:paraId="07372A08" w14:textId="77777777" w:rsidTr="0032044D">
              <w:tc>
                <w:tcPr>
                  <w:tcW w:w="634" w:type="pct"/>
                </w:tcPr>
                <w:p w14:paraId="3987F7D1" w14:textId="77777777" w:rsidR="00F21BE6" w:rsidRPr="0032222A" w:rsidRDefault="00F21BE6" w:rsidP="00F21BE6">
                  <w:pPr>
                    <w:suppressAutoHyphens/>
                    <w:jc w:val="both"/>
                    <w:rPr>
                      <w:color w:val="000000"/>
                      <w:kern w:val="2"/>
                      <w:lang w:eastAsia="en-GB"/>
                    </w:rPr>
                  </w:pPr>
                  <w:r w:rsidRPr="0032222A">
                    <w:rPr>
                      <w:color w:val="000000"/>
                      <w:kern w:val="2"/>
                      <w:lang w:eastAsia="en-GB"/>
                    </w:rPr>
                    <w:t>2.</w:t>
                  </w:r>
                </w:p>
              </w:tc>
              <w:tc>
                <w:tcPr>
                  <w:tcW w:w="2115" w:type="pct"/>
                </w:tcPr>
                <w:p w14:paraId="303AD1B6" w14:textId="77777777" w:rsidR="00F21BE6" w:rsidRPr="0032222A" w:rsidRDefault="00F21BE6" w:rsidP="00F21BE6">
                  <w:pPr>
                    <w:suppressAutoHyphens/>
                    <w:jc w:val="both"/>
                    <w:rPr>
                      <w:color w:val="000000"/>
                      <w:kern w:val="2"/>
                      <w:lang w:eastAsia="en-GB"/>
                    </w:rPr>
                  </w:pPr>
                  <w:r w:rsidRPr="0032222A">
                    <w:rPr>
                      <w:color w:val="000000"/>
                      <w:kern w:val="2"/>
                      <w:lang w:eastAsia="en-GB"/>
                    </w:rPr>
                    <w:t>Metalas</w:t>
                  </w:r>
                </w:p>
              </w:tc>
              <w:tc>
                <w:tcPr>
                  <w:tcW w:w="2251" w:type="pct"/>
                </w:tcPr>
                <w:p w14:paraId="5B8C0337" w14:textId="77777777" w:rsidR="00F21BE6" w:rsidRPr="0032222A" w:rsidRDefault="00F21BE6" w:rsidP="00F21BE6">
                  <w:pPr>
                    <w:suppressAutoHyphens/>
                    <w:jc w:val="both"/>
                    <w:rPr>
                      <w:color w:val="000000"/>
                      <w:kern w:val="2"/>
                      <w:lang w:eastAsia="en-GB"/>
                    </w:rPr>
                  </w:pPr>
                  <w:r w:rsidRPr="0032222A">
                    <w:rPr>
                      <w:color w:val="000000"/>
                      <w:kern w:val="2"/>
                      <w:lang w:eastAsia="en-GB"/>
                    </w:rPr>
                    <w:t>FE (arba FE 40),</w:t>
                  </w:r>
                </w:p>
                <w:p w14:paraId="2564357D" w14:textId="77777777" w:rsidR="00F21BE6" w:rsidRPr="0032222A" w:rsidRDefault="00F21BE6" w:rsidP="00F21BE6">
                  <w:pPr>
                    <w:suppressAutoHyphens/>
                    <w:jc w:val="both"/>
                    <w:rPr>
                      <w:color w:val="000000"/>
                      <w:kern w:val="2"/>
                      <w:lang w:eastAsia="en-GB"/>
                    </w:rPr>
                  </w:pPr>
                  <w:r w:rsidRPr="0032222A">
                    <w:rPr>
                      <w:color w:val="000000"/>
                      <w:kern w:val="2"/>
                      <w:lang w:eastAsia="en-GB"/>
                    </w:rPr>
                    <w:t>ALU (arba ALU 41)</w:t>
                  </w:r>
                </w:p>
                <w:p w14:paraId="1064D474" w14:textId="77777777" w:rsidR="00F21BE6" w:rsidRPr="0032222A" w:rsidRDefault="00F21BE6" w:rsidP="00F21BE6">
                  <w:pPr>
                    <w:suppressAutoHyphens/>
                    <w:jc w:val="both"/>
                    <w:rPr>
                      <w:color w:val="000000"/>
                      <w:kern w:val="2"/>
                      <w:lang w:eastAsia="en-GB"/>
                    </w:rPr>
                  </w:pPr>
                  <w:r w:rsidRPr="0032222A">
                    <w:rPr>
                      <w:color w:val="000000"/>
                      <w:kern w:val="2"/>
                      <w:lang w:eastAsia="en-GB"/>
                    </w:rPr>
                    <w:t>Nuo 42 iki 49</w:t>
                  </w:r>
                </w:p>
              </w:tc>
            </w:tr>
            <w:tr w:rsidR="00F21BE6" w:rsidRPr="0032222A" w14:paraId="2DF70880" w14:textId="77777777" w:rsidTr="0032044D">
              <w:tc>
                <w:tcPr>
                  <w:tcW w:w="634" w:type="pct"/>
                </w:tcPr>
                <w:p w14:paraId="6A5417BF" w14:textId="77777777" w:rsidR="00F21BE6" w:rsidRPr="0032222A" w:rsidRDefault="00F21BE6" w:rsidP="00F21BE6">
                  <w:pPr>
                    <w:suppressAutoHyphens/>
                    <w:jc w:val="both"/>
                    <w:rPr>
                      <w:color w:val="000000"/>
                      <w:kern w:val="2"/>
                      <w:lang w:eastAsia="en-GB"/>
                    </w:rPr>
                  </w:pPr>
                  <w:r w:rsidRPr="0032222A">
                    <w:rPr>
                      <w:color w:val="000000"/>
                      <w:kern w:val="2"/>
                      <w:lang w:eastAsia="en-GB"/>
                    </w:rPr>
                    <w:t>3.</w:t>
                  </w:r>
                </w:p>
              </w:tc>
              <w:tc>
                <w:tcPr>
                  <w:tcW w:w="2115" w:type="pct"/>
                </w:tcPr>
                <w:p w14:paraId="371FE5FC" w14:textId="77777777" w:rsidR="00F21BE6" w:rsidRPr="0032222A" w:rsidRDefault="00F21BE6" w:rsidP="00F21BE6">
                  <w:pPr>
                    <w:suppressAutoHyphens/>
                    <w:jc w:val="both"/>
                    <w:rPr>
                      <w:color w:val="000000"/>
                      <w:kern w:val="2"/>
                      <w:lang w:eastAsia="en-GB"/>
                    </w:rPr>
                  </w:pPr>
                  <w:r w:rsidRPr="0032222A">
                    <w:rPr>
                      <w:color w:val="000000"/>
                      <w:kern w:val="2"/>
                      <w:lang w:eastAsia="en-GB"/>
                    </w:rPr>
                    <w:t>Popierius ar kartonas</w:t>
                  </w:r>
                </w:p>
              </w:tc>
              <w:tc>
                <w:tcPr>
                  <w:tcW w:w="2251" w:type="pct"/>
                </w:tcPr>
                <w:p w14:paraId="5DC6C817" w14:textId="77777777" w:rsidR="00F21BE6" w:rsidRPr="0032222A" w:rsidRDefault="00F21BE6" w:rsidP="00F21BE6">
                  <w:pPr>
                    <w:suppressAutoHyphens/>
                    <w:jc w:val="both"/>
                    <w:rPr>
                      <w:color w:val="000000"/>
                      <w:kern w:val="2"/>
                      <w:lang w:eastAsia="en-GB"/>
                    </w:rPr>
                  </w:pPr>
                  <w:r w:rsidRPr="0032222A">
                    <w:rPr>
                      <w:color w:val="000000"/>
                      <w:kern w:val="2"/>
                      <w:lang w:eastAsia="en-GB"/>
                    </w:rPr>
                    <w:t>PAP (arba PAP nuo 20 iki 39)</w:t>
                  </w:r>
                </w:p>
              </w:tc>
            </w:tr>
            <w:tr w:rsidR="00F21BE6" w:rsidRPr="0032222A" w14:paraId="56B5C684" w14:textId="77777777" w:rsidTr="0032044D">
              <w:tc>
                <w:tcPr>
                  <w:tcW w:w="634" w:type="pct"/>
                </w:tcPr>
                <w:p w14:paraId="790DF0C9" w14:textId="77777777" w:rsidR="00F21BE6" w:rsidRPr="0032222A" w:rsidRDefault="00F21BE6" w:rsidP="00F21BE6">
                  <w:pPr>
                    <w:suppressAutoHyphens/>
                    <w:jc w:val="both"/>
                    <w:rPr>
                      <w:color w:val="000000"/>
                      <w:kern w:val="2"/>
                      <w:lang w:eastAsia="en-GB"/>
                    </w:rPr>
                  </w:pPr>
                  <w:r w:rsidRPr="0032222A">
                    <w:rPr>
                      <w:color w:val="000000"/>
                      <w:kern w:val="2"/>
                      <w:lang w:eastAsia="en-GB"/>
                    </w:rPr>
                    <w:t>4.</w:t>
                  </w:r>
                </w:p>
              </w:tc>
              <w:tc>
                <w:tcPr>
                  <w:tcW w:w="2115" w:type="pct"/>
                </w:tcPr>
                <w:p w14:paraId="26DB4A81" w14:textId="77777777" w:rsidR="00F21BE6" w:rsidRPr="0032222A" w:rsidRDefault="00F21BE6" w:rsidP="00F21BE6">
                  <w:pPr>
                    <w:suppressAutoHyphens/>
                    <w:jc w:val="both"/>
                    <w:rPr>
                      <w:color w:val="000000"/>
                      <w:kern w:val="2"/>
                      <w:lang w:eastAsia="en-GB"/>
                    </w:rPr>
                  </w:pPr>
                  <w:r w:rsidRPr="0032222A">
                    <w:rPr>
                      <w:color w:val="000000"/>
                      <w:kern w:val="2"/>
                      <w:lang w:eastAsia="en-GB"/>
                    </w:rPr>
                    <w:t>Medis ar kamštinė medžiaga</w:t>
                  </w:r>
                </w:p>
              </w:tc>
              <w:tc>
                <w:tcPr>
                  <w:tcW w:w="2251" w:type="pct"/>
                </w:tcPr>
                <w:p w14:paraId="45C5F787" w14:textId="77777777" w:rsidR="00F21BE6" w:rsidRPr="0032222A" w:rsidRDefault="00F21BE6" w:rsidP="00F21BE6">
                  <w:pPr>
                    <w:tabs>
                      <w:tab w:val="left" w:pos="1808"/>
                    </w:tabs>
                    <w:suppressAutoHyphens/>
                    <w:jc w:val="both"/>
                    <w:rPr>
                      <w:color w:val="000000"/>
                      <w:kern w:val="2"/>
                      <w:lang w:eastAsia="en-GB"/>
                    </w:rPr>
                  </w:pPr>
                  <w:r w:rsidRPr="0032222A">
                    <w:rPr>
                      <w:color w:val="000000"/>
                      <w:kern w:val="2"/>
                      <w:lang w:eastAsia="en-GB"/>
                    </w:rPr>
                    <w:t>FOR (arba FOR nuo 50 iki 59)</w:t>
                  </w:r>
                </w:p>
              </w:tc>
            </w:tr>
            <w:tr w:rsidR="00F21BE6" w:rsidRPr="0032222A" w14:paraId="721DCB14" w14:textId="77777777" w:rsidTr="0032044D">
              <w:tc>
                <w:tcPr>
                  <w:tcW w:w="634" w:type="pct"/>
                </w:tcPr>
                <w:p w14:paraId="168D92F1" w14:textId="77777777" w:rsidR="00F21BE6" w:rsidRPr="0032222A" w:rsidRDefault="00F21BE6" w:rsidP="00F21BE6">
                  <w:pPr>
                    <w:suppressAutoHyphens/>
                    <w:jc w:val="both"/>
                    <w:rPr>
                      <w:color w:val="000000"/>
                      <w:kern w:val="2"/>
                      <w:lang w:eastAsia="en-GB"/>
                    </w:rPr>
                  </w:pPr>
                  <w:r w:rsidRPr="0032222A">
                    <w:rPr>
                      <w:color w:val="000000"/>
                      <w:kern w:val="2"/>
                      <w:lang w:eastAsia="en-GB"/>
                    </w:rPr>
                    <w:t>5.</w:t>
                  </w:r>
                </w:p>
              </w:tc>
              <w:tc>
                <w:tcPr>
                  <w:tcW w:w="2115" w:type="pct"/>
                </w:tcPr>
                <w:p w14:paraId="504AEAFC" w14:textId="77777777" w:rsidR="00F21BE6" w:rsidRPr="0032222A" w:rsidRDefault="00F21BE6" w:rsidP="00F21BE6">
                  <w:pPr>
                    <w:suppressAutoHyphens/>
                    <w:jc w:val="both"/>
                    <w:rPr>
                      <w:color w:val="000000"/>
                      <w:kern w:val="2"/>
                      <w:lang w:eastAsia="en-GB"/>
                    </w:rPr>
                  </w:pPr>
                  <w:r w:rsidRPr="0032222A">
                    <w:rPr>
                      <w:color w:val="000000"/>
                      <w:kern w:val="2"/>
                      <w:lang w:eastAsia="en-GB"/>
                    </w:rPr>
                    <w:t>Medvilnė ar džiutas</w:t>
                  </w:r>
                </w:p>
              </w:tc>
              <w:tc>
                <w:tcPr>
                  <w:tcW w:w="2251" w:type="pct"/>
                </w:tcPr>
                <w:p w14:paraId="6525B1AB" w14:textId="77777777" w:rsidR="00F21BE6" w:rsidRPr="0032222A" w:rsidRDefault="00F21BE6" w:rsidP="00F21BE6">
                  <w:pPr>
                    <w:suppressAutoHyphens/>
                    <w:jc w:val="both"/>
                    <w:rPr>
                      <w:color w:val="000000"/>
                      <w:kern w:val="2"/>
                      <w:lang w:eastAsia="en-GB"/>
                    </w:rPr>
                  </w:pPr>
                  <w:r w:rsidRPr="0032222A">
                    <w:rPr>
                      <w:color w:val="000000"/>
                      <w:kern w:val="2"/>
                      <w:lang w:eastAsia="en-GB"/>
                    </w:rPr>
                    <w:t>TEX (arba TEX nuo 60 iki 69)</w:t>
                  </w:r>
                </w:p>
              </w:tc>
            </w:tr>
            <w:tr w:rsidR="00F21BE6" w:rsidRPr="0032222A" w14:paraId="0A484698" w14:textId="77777777" w:rsidTr="0032044D">
              <w:tc>
                <w:tcPr>
                  <w:tcW w:w="634" w:type="pct"/>
                </w:tcPr>
                <w:p w14:paraId="7C04B5EC" w14:textId="77777777" w:rsidR="00F21BE6" w:rsidRPr="0032222A" w:rsidRDefault="00F21BE6" w:rsidP="00F21BE6">
                  <w:pPr>
                    <w:suppressAutoHyphens/>
                    <w:jc w:val="both"/>
                    <w:rPr>
                      <w:color w:val="000000"/>
                      <w:kern w:val="2"/>
                      <w:lang w:eastAsia="en-GB"/>
                    </w:rPr>
                  </w:pPr>
                  <w:r w:rsidRPr="0032222A">
                    <w:rPr>
                      <w:color w:val="000000"/>
                      <w:kern w:val="2"/>
                      <w:lang w:eastAsia="en-GB"/>
                    </w:rPr>
                    <w:t>6.</w:t>
                  </w:r>
                </w:p>
              </w:tc>
              <w:tc>
                <w:tcPr>
                  <w:tcW w:w="2115" w:type="pct"/>
                </w:tcPr>
                <w:p w14:paraId="5BC42215"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Polietilentereftalatas</w:t>
                  </w:r>
                  <w:proofErr w:type="spellEnd"/>
                </w:p>
              </w:tc>
              <w:tc>
                <w:tcPr>
                  <w:tcW w:w="2251" w:type="pct"/>
                </w:tcPr>
                <w:p w14:paraId="0E5C6982" w14:textId="77777777" w:rsidR="00F21BE6" w:rsidRPr="0032222A" w:rsidRDefault="00F21BE6" w:rsidP="00F21BE6">
                  <w:pPr>
                    <w:suppressAutoHyphens/>
                    <w:jc w:val="both"/>
                    <w:rPr>
                      <w:color w:val="000000"/>
                      <w:kern w:val="2"/>
                      <w:lang w:eastAsia="en-GB"/>
                    </w:rPr>
                  </w:pPr>
                  <w:r w:rsidRPr="0032222A">
                    <w:rPr>
                      <w:color w:val="000000"/>
                      <w:kern w:val="2"/>
                      <w:lang w:eastAsia="en-GB"/>
                    </w:rPr>
                    <w:t>PET arba PET 1</w:t>
                  </w:r>
                </w:p>
              </w:tc>
            </w:tr>
            <w:tr w:rsidR="00F21BE6" w:rsidRPr="0032222A" w14:paraId="479AD714" w14:textId="77777777" w:rsidTr="0032044D">
              <w:tc>
                <w:tcPr>
                  <w:tcW w:w="634" w:type="pct"/>
                </w:tcPr>
                <w:p w14:paraId="11C8E8B3" w14:textId="77777777" w:rsidR="00F21BE6" w:rsidRPr="0032222A" w:rsidRDefault="00F21BE6" w:rsidP="00F21BE6">
                  <w:pPr>
                    <w:suppressAutoHyphens/>
                    <w:jc w:val="both"/>
                    <w:rPr>
                      <w:color w:val="000000"/>
                      <w:kern w:val="2"/>
                      <w:lang w:eastAsia="en-GB"/>
                    </w:rPr>
                  </w:pPr>
                  <w:r w:rsidRPr="0032222A">
                    <w:rPr>
                      <w:color w:val="000000"/>
                      <w:kern w:val="2"/>
                      <w:lang w:eastAsia="en-GB"/>
                    </w:rPr>
                    <w:t>7.</w:t>
                  </w:r>
                </w:p>
              </w:tc>
              <w:tc>
                <w:tcPr>
                  <w:tcW w:w="2115" w:type="pct"/>
                </w:tcPr>
                <w:p w14:paraId="6393C656" w14:textId="77777777" w:rsidR="00F21BE6" w:rsidRPr="0032222A" w:rsidRDefault="00F21BE6" w:rsidP="00F21BE6">
                  <w:pPr>
                    <w:suppressAutoHyphens/>
                    <w:jc w:val="both"/>
                    <w:rPr>
                      <w:color w:val="000000"/>
                      <w:kern w:val="2"/>
                      <w:lang w:eastAsia="en-GB"/>
                    </w:rPr>
                  </w:pPr>
                  <w:r w:rsidRPr="0032222A">
                    <w:rPr>
                      <w:color w:val="000000"/>
                      <w:kern w:val="2"/>
                      <w:lang w:eastAsia="en-GB"/>
                    </w:rPr>
                    <w:t>Aukšto tankumo polietilenas</w:t>
                  </w:r>
                </w:p>
              </w:tc>
              <w:tc>
                <w:tcPr>
                  <w:tcW w:w="2251" w:type="pct"/>
                </w:tcPr>
                <w:p w14:paraId="372CAAA2" w14:textId="77777777" w:rsidR="00F21BE6" w:rsidRPr="0032222A" w:rsidRDefault="00F21BE6" w:rsidP="00F21BE6">
                  <w:pPr>
                    <w:tabs>
                      <w:tab w:val="left" w:pos="872"/>
                    </w:tabs>
                    <w:suppressAutoHyphens/>
                    <w:jc w:val="both"/>
                    <w:rPr>
                      <w:color w:val="000000"/>
                      <w:kern w:val="2"/>
                      <w:lang w:eastAsia="en-GB"/>
                    </w:rPr>
                  </w:pPr>
                  <w:r w:rsidRPr="0032222A">
                    <w:rPr>
                      <w:color w:val="000000"/>
                      <w:kern w:val="2"/>
                      <w:lang w:eastAsia="en-GB"/>
                    </w:rPr>
                    <w:t>HDPE (arba HDPE 2)</w:t>
                  </w:r>
                </w:p>
              </w:tc>
            </w:tr>
            <w:tr w:rsidR="00F21BE6" w:rsidRPr="0032222A" w14:paraId="2A3A3202" w14:textId="77777777" w:rsidTr="0032044D">
              <w:tc>
                <w:tcPr>
                  <w:tcW w:w="634" w:type="pct"/>
                </w:tcPr>
                <w:p w14:paraId="1A39E605" w14:textId="77777777" w:rsidR="00F21BE6" w:rsidRPr="0032222A" w:rsidRDefault="00F21BE6" w:rsidP="00F21BE6">
                  <w:pPr>
                    <w:suppressAutoHyphens/>
                    <w:jc w:val="both"/>
                    <w:rPr>
                      <w:color w:val="000000"/>
                      <w:kern w:val="2"/>
                      <w:lang w:eastAsia="en-GB"/>
                    </w:rPr>
                  </w:pPr>
                  <w:r w:rsidRPr="0032222A">
                    <w:rPr>
                      <w:color w:val="000000"/>
                      <w:kern w:val="2"/>
                      <w:lang w:eastAsia="en-GB"/>
                    </w:rPr>
                    <w:t>8.</w:t>
                  </w:r>
                </w:p>
              </w:tc>
              <w:tc>
                <w:tcPr>
                  <w:tcW w:w="2115" w:type="pct"/>
                </w:tcPr>
                <w:p w14:paraId="3A3A19CB"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Polivinilchloridas</w:t>
                  </w:r>
                  <w:proofErr w:type="spellEnd"/>
                </w:p>
              </w:tc>
              <w:tc>
                <w:tcPr>
                  <w:tcW w:w="2251" w:type="pct"/>
                </w:tcPr>
                <w:p w14:paraId="61FC61A0" w14:textId="77777777" w:rsidR="00F21BE6" w:rsidRPr="0032222A" w:rsidRDefault="00F21BE6" w:rsidP="00F21BE6">
                  <w:pPr>
                    <w:suppressAutoHyphens/>
                    <w:jc w:val="both"/>
                    <w:rPr>
                      <w:color w:val="000000"/>
                      <w:kern w:val="2"/>
                      <w:lang w:eastAsia="en-GB"/>
                    </w:rPr>
                  </w:pPr>
                  <w:r w:rsidRPr="0032222A">
                    <w:rPr>
                      <w:color w:val="000000"/>
                      <w:kern w:val="2"/>
                      <w:lang w:eastAsia="en-GB"/>
                    </w:rPr>
                    <w:t>PVC (arba PVC 3)</w:t>
                  </w:r>
                </w:p>
              </w:tc>
            </w:tr>
            <w:tr w:rsidR="00F21BE6" w:rsidRPr="0032222A" w14:paraId="24028B14" w14:textId="77777777" w:rsidTr="0032044D">
              <w:tc>
                <w:tcPr>
                  <w:tcW w:w="634" w:type="pct"/>
                </w:tcPr>
                <w:p w14:paraId="159D4C5F" w14:textId="77777777" w:rsidR="00F21BE6" w:rsidRPr="0032222A" w:rsidRDefault="00F21BE6" w:rsidP="00F21BE6">
                  <w:pPr>
                    <w:suppressAutoHyphens/>
                    <w:jc w:val="both"/>
                    <w:rPr>
                      <w:color w:val="000000"/>
                      <w:kern w:val="2"/>
                      <w:lang w:eastAsia="en-GB"/>
                    </w:rPr>
                  </w:pPr>
                  <w:r w:rsidRPr="0032222A">
                    <w:rPr>
                      <w:color w:val="000000"/>
                      <w:kern w:val="2"/>
                      <w:lang w:eastAsia="en-GB"/>
                    </w:rPr>
                    <w:t>9.</w:t>
                  </w:r>
                </w:p>
              </w:tc>
              <w:tc>
                <w:tcPr>
                  <w:tcW w:w="2115" w:type="pct"/>
                </w:tcPr>
                <w:p w14:paraId="4E87A397" w14:textId="77777777" w:rsidR="00F21BE6" w:rsidRPr="0032222A" w:rsidRDefault="00F21BE6" w:rsidP="00F21BE6">
                  <w:pPr>
                    <w:suppressAutoHyphens/>
                    <w:jc w:val="both"/>
                    <w:rPr>
                      <w:color w:val="000000"/>
                      <w:kern w:val="2"/>
                      <w:lang w:eastAsia="en-GB"/>
                    </w:rPr>
                  </w:pPr>
                  <w:r w:rsidRPr="0032222A">
                    <w:rPr>
                      <w:color w:val="000000"/>
                      <w:kern w:val="2"/>
                      <w:lang w:eastAsia="en-GB"/>
                    </w:rPr>
                    <w:t>Žemo tankumo polietilenas</w:t>
                  </w:r>
                </w:p>
              </w:tc>
              <w:tc>
                <w:tcPr>
                  <w:tcW w:w="2251" w:type="pct"/>
                </w:tcPr>
                <w:p w14:paraId="449BB1D8" w14:textId="77777777" w:rsidR="00F21BE6" w:rsidRPr="0032222A" w:rsidRDefault="00F21BE6" w:rsidP="00F21BE6">
                  <w:pPr>
                    <w:suppressAutoHyphens/>
                    <w:jc w:val="both"/>
                    <w:rPr>
                      <w:color w:val="000000"/>
                      <w:kern w:val="2"/>
                      <w:lang w:eastAsia="en-GB"/>
                    </w:rPr>
                  </w:pPr>
                  <w:r w:rsidRPr="0032222A">
                    <w:rPr>
                      <w:color w:val="000000"/>
                      <w:kern w:val="2"/>
                      <w:lang w:eastAsia="en-GB"/>
                    </w:rPr>
                    <w:t>LDPE (arba LDPE 4)</w:t>
                  </w:r>
                </w:p>
              </w:tc>
            </w:tr>
            <w:tr w:rsidR="00F21BE6" w:rsidRPr="0032222A" w14:paraId="41C6B49B" w14:textId="77777777" w:rsidTr="0032044D">
              <w:tc>
                <w:tcPr>
                  <w:tcW w:w="634" w:type="pct"/>
                </w:tcPr>
                <w:p w14:paraId="109E4F6B" w14:textId="77777777" w:rsidR="00F21BE6" w:rsidRPr="0032222A" w:rsidRDefault="00F21BE6" w:rsidP="00F21BE6">
                  <w:pPr>
                    <w:suppressAutoHyphens/>
                    <w:jc w:val="both"/>
                    <w:rPr>
                      <w:color w:val="000000"/>
                      <w:kern w:val="2"/>
                      <w:lang w:eastAsia="en-GB"/>
                    </w:rPr>
                  </w:pPr>
                  <w:r w:rsidRPr="0032222A">
                    <w:rPr>
                      <w:color w:val="000000"/>
                      <w:kern w:val="2"/>
                      <w:lang w:eastAsia="en-GB"/>
                    </w:rPr>
                    <w:t>10.</w:t>
                  </w:r>
                </w:p>
              </w:tc>
              <w:tc>
                <w:tcPr>
                  <w:tcW w:w="2115" w:type="pct"/>
                </w:tcPr>
                <w:p w14:paraId="2459647C" w14:textId="77777777" w:rsidR="00F21BE6" w:rsidRPr="0032222A" w:rsidRDefault="00F21BE6" w:rsidP="00F21BE6">
                  <w:pPr>
                    <w:suppressAutoHyphens/>
                    <w:jc w:val="both"/>
                    <w:rPr>
                      <w:color w:val="000000"/>
                      <w:kern w:val="2"/>
                      <w:lang w:eastAsia="en-GB"/>
                    </w:rPr>
                  </w:pPr>
                  <w:r w:rsidRPr="0032222A">
                    <w:rPr>
                      <w:color w:val="000000"/>
                      <w:kern w:val="2"/>
                      <w:lang w:eastAsia="en-GB"/>
                    </w:rPr>
                    <w:t>Polipropilenas</w:t>
                  </w:r>
                </w:p>
              </w:tc>
              <w:tc>
                <w:tcPr>
                  <w:tcW w:w="2251" w:type="pct"/>
                </w:tcPr>
                <w:p w14:paraId="1470ADC2" w14:textId="77777777" w:rsidR="00F21BE6" w:rsidRPr="0032222A" w:rsidRDefault="00F21BE6" w:rsidP="00F21BE6">
                  <w:pPr>
                    <w:suppressAutoHyphens/>
                    <w:jc w:val="both"/>
                    <w:rPr>
                      <w:color w:val="000000"/>
                      <w:kern w:val="2"/>
                      <w:lang w:eastAsia="en-GB"/>
                    </w:rPr>
                  </w:pPr>
                  <w:r w:rsidRPr="0032222A">
                    <w:rPr>
                      <w:color w:val="000000"/>
                      <w:kern w:val="2"/>
                      <w:lang w:eastAsia="en-GB"/>
                    </w:rPr>
                    <w:t>PP (arba PP 5)</w:t>
                  </w:r>
                </w:p>
              </w:tc>
            </w:tr>
            <w:tr w:rsidR="00F21BE6" w:rsidRPr="0032222A" w14:paraId="7189215B" w14:textId="77777777" w:rsidTr="0032044D">
              <w:tc>
                <w:tcPr>
                  <w:tcW w:w="634" w:type="pct"/>
                </w:tcPr>
                <w:p w14:paraId="7F0B82EF" w14:textId="77777777" w:rsidR="00F21BE6" w:rsidRPr="0032222A" w:rsidRDefault="00F21BE6" w:rsidP="00F21BE6">
                  <w:pPr>
                    <w:suppressAutoHyphens/>
                    <w:jc w:val="both"/>
                    <w:rPr>
                      <w:color w:val="000000"/>
                      <w:kern w:val="2"/>
                      <w:lang w:eastAsia="en-GB"/>
                    </w:rPr>
                  </w:pPr>
                  <w:r w:rsidRPr="0032222A">
                    <w:rPr>
                      <w:color w:val="000000"/>
                      <w:kern w:val="2"/>
                      <w:lang w:eastAsia="en-GB"/>
                    </w:rPr>
                    <w:t>11.</w:t>
                  </w:r>
                </w:p>
              </w:tc>
              <w:tc>
                <w:tcPr>
                  <w:tcW w:w="2115" w:type="pct"/>
                </w:tcPr>
                <w:p w14:paraId="77AB08DA" w14:textId="77777777" w:rsidR="00F21BE6" w:rsidRPr="0032222A" w:rsidRDefault="00F21BE6" w:rsidP="00F21BE6">
                  <w:pPr>
                    <w:suppressAutoHyphens/>
                    <w:jc w:val="both"/>
                    <w:rPr>
                      <w:color w:val="000000"/>
                      <w:kern w:val="2"/>
                      <w:lang w:eastAsia="en-GB"/>
                    </w:rPr>
                  </w:pPr>
                  <w:proofErr w:type="spellStart"/>
                  <w:r w:rsidRPr="0032222A">
                    <w:rPr>
                      <w:color w:val="000000"/>
                      <w:kern w:val="2"/>
                      <w:lang w:eastAsia="en-GB"/>
                    </w:rPr>
                    <w:t>Polistirenas</w:t>
                  </w:r>
                  <w:proofErr w:type="spellEnd"/>
                </w:p>
              </w:tc>
              <w:tc>
                <w:tcPr>
                  <w:tcW w:w="2251" w:type="pct"/>
                </w:tcPr>
                <w:p w14:paraId="777F811D" w14:textId="77777777" w:rsidR="00F21BE6" w:rsidRPr="0032222A" w:rsidRDefault="00F21BE6" w:rsidP="00F21BE6">
                  <w:pPr>
                    <w:suppressAutoHyphens/>
                    <w:jc w:val="both"/>
                    <w:rPr>
                      <w:color w:val="000000"/>
                      <w:kern w:val="2"/>
                      <w:lang w:eastAsia="en-GB"/>
                    </w:rPr>
                  </w:pPr>
                  <w:r w:rsidRPr="0032222A">
                    <w:rPr>
                      <w:color w:val="000000"/>
                      <w:kern w:val="2"/>
                      <w:lang w:eastAsia="en-GB"/>
                    </w:rPr>
                    <w:t>PS (arba PS 6)</w:t>
                  </w:r>
                </w:p>
              </w:tc>
            </w:tr>
          </w:tbl>
          <w:p w14:paraId="00000024" w14:textId="68132A86" w:rsidR="00F21BE6" w:rsidRDefault="00F21BE6" w:rsidP="00F21BE6">
            <w:pPr>
              <w:jc w:val="both"/>
              <w:rPr>
                <w:color w:val="FF0000"/>
              </w:rPr>
            </w:pPr>
          </w:p>
        </w:tc>
        <w:tc>
          <w:tcPr>
            <w:tcW w:w="4111" w:type="dxa"/>
          </w:tcPr>
          <w:p w14:paraId="00000025" w14:textId="348777A1" w:rsidR="00F21BE6" w:rsidRPr="00DE337E" w:rsidRDefault="00F21BE6" w:rsidP="00F21BE6">
            <w:pPr>
              <w:jc w:val="both"/>
              <w:rPr>
                <w:rFonts w:eastAsia="Calibri"/>
                <w:u w:val="single"/>
              </w:rPr>
            </w:pPr>
            <w:r w:rsidRPr="0032222A">
              <w:rPr>
                <w:rFonts w:eastAsia="Calibri"/>
              </w:rPr>
              <w:t xml:space="preserve">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Pr="0032222A">
              <w:rPr>
                <w:rFonts w:eastAsia="Calibri"/>
              </w:rPr>
              <w:t>Voluntary</w:t>
            </w:r>
            <w:proofErr w:type="spellEnd"/>
            <w:r w:rsidRPr="0032222A">
              <w:rPr>
                <w:rFonts w:eastAsia="Calibri"/>
              </w:rPr>
              <w:t xml:space="preserve"> Standard </w:t>
            </w:r>
            <w:proofErr w:type="spellStart"/>
            <w:r w:rsidRPr="0032222A">
              <w:rPr>
                <w:rFonts w:eastAsia="Calibri"/>
              </w:rPr>
              <w:t>for</w:t>
            </w:r>
            <w:proofErr w:type="spellEnd"/>
            <w:r w:rsidRPr="0032222A">
              <w:rPr>
                <w:rFonts w:eastAsia="Calibri"/>
              </w:rPr>
              <w:t xml:space="preserve"> </w:t>
            </w:r>
            <w:proofErr w:type="spellStart"/>
            <w:r w:rsidRPr="0032222A">
              <w:rPr>
                <w:rFonts w:eastAsia="Calibri"/>
              </w:rPr>
              <w:t>Repulping</w:t>
            </w:r>
            <w:proofErr w:type="spellEnd"/>
            <w:r w:rsidRPr="0032222A">
              <w:rPr>
                <w:rFonts w:eastAsia="Calibri"/>
              </w:rPr>
              <w:t xml:space="preserve"> and </w:t>
            </w:r>
            <w:proofErr w:type="spellStart"/>
            <w:r w:rsidRPr="0032222A">
              <w:rPr>
                <w:rFonts w:eastAsia="Calibri"/>
              </w:rPr>
              <w:t>Recycling</w:t>
            </w:r>
            <w:proofErr w:type="spellEnd"/>
            <w:r w:rsidRPr="0032222A">
              <w:rPr>
                <w:rFonts w:eastAsia="Calibri"/>
              </w:rPr>
              <w:t xml:space="preserve"> </w:t>
            </w:r>
            <w:proofErr w:type="spellStart"/>
            <w:r w:rsidRPr="0032222A">
              <w:rPr>
                <w:rFonts w:eastAsia="Calibri"/>
              </w:rPr>
              <w:t>Corrugated</w:t>
            </w:r>
            <w:proofErr w:type="spellEnd"/>
            <w:r w:rsidRPr="0032222A">
              <w:rPr>
                <w:rFonts w:eastAsia="Calibri"/>
              </w:rPr>
              <w:t xml:space="preserve"> </w:t>
            </w:r>
            <w:proofErr w:type="spellStart"/>
            <w:r w:rsidRPr="0032222A">
              <w:rPr>
                <w:rFonts w:eastAsia="Calibri"/>
              </w:rPr>
              <w:t>Fiberboard</w:t>
            </w:r>
            <w:proofErr w:type="spellEnd"/>
            <w:r w:rsidRPr="0032222A">
              <w:rPr>
                <w:rFonts w:eastAsia="Calibri"/>
              </w:rPr>
              <w:t xml:space="preserve"> </w:t>
            </w:r>
            <w:proofErr w:type="spellStart"/>
            <w:r w:rsidRPr="0032222A">
              <w:rPr>
                <w:rFonts w:eastAsia="Calibri"/>
              </w:rPr>
              <w:t>Treated</w:t>
            </w:r>
            <w:proofErr w:type="spellEnd"/>
            <w:r w:rsidRPr="0032222A">
              <w:rPr>
                <w:rFonts w:eastAsia="Calibri"/>
              </w:rPr>
              <w:t xml:space="preserve"> to </w:t>
            </w:r>
            <w:proofErr w:type="spellStart"/>
            <w:r w:rsidRPr="0032222A">
              <w:rPr>
                <w:rFonts w:eastAsia="Calibri"/>
              </w:rPr>
              <w:t>Improve</w:t>
            </w:r>
            <w:proofErr w:type="spellEnd"/>
            <w:r w:rsidRPr="0032222A">
              <w:rPr>
                <w:rFonts w:eastAsia="Calibri"/>
              </w:rPr>
              <w:t xml:space="preserve"> </w:t>
            </w:r>
            <w:proofErr w:type="spellStart"/>
            <w:r w:rsidRPr="0032222A">
              <w:rPr>
                <w:rFonts w:eastAsia="Calibri"/>
              </w:rPr>
              <w:t>Its</w:t>
            </w:r>
            <w:proofErr w:type="spellEnd"/>
            <w:r w:rsidRPr="0032222A">
              <w:rPr>
                <w:rFonts w:eastAsia="Calibri"/>
              </w:rPr>
              <w:t xml:space="preserve"> </w:t>
            </w:r>
            <w:proofErr w:type="spellStart"/>
            <w:r w:rsidRPr="0032222A">
              <w:rPr>
                <w:rFonts w:eastAsia="Calibri"/>
              </w:rPr>
              <w:t>Performance</w:t>
            </w:r>
            <w:proofErr w:type="spellEnd"/>
            <w:r w:rsidRPr="0032222A">
              <w:rPr>
                <w:rFonts w:eastAsia="Calibri"/>
              </w:rPr>
              <w:t xml:space="preserve"> </w:t>
            </w:r>
            <w:proofErr w:type="spellStart"/>
            <w:r w:rsidRPr="0032222A">
              <w:rPr>
                <w:rFonts w:eastAsia="Calibri"/>
              </w:rPr>
              <w:t>in</w:t>
            </w:r>
            <w:proofErr w:type="spellEnd"/>
            <w:r w:rsidRPr="0032222A">
              <w:rPr>
                <w:rFonts w:eastAsia="Calibri"/>
              </w:rPr>
              <w:t xml:space="preserve"> </w:t>
            </w:r>
            <w:proofErr w:type="spellStart"/>
            <w:r w:rsidRPr="0032222A">
              <w:rPr>
                <w:rFonts w:eastAsia="Calibri"/>
              </w:rPr>
              <w:t>the</w:t>
            </w:r>
            <w:proofErr w:type="spellEnd"/>
            <w:r w:rsidRPr="0032222A">
              <w:rPr>
                <w:rFonts w:eastAsia="Calibri"/>
              </w:rPr>
              <w:t xml:space="preserve"> </w:t>
            </w:r>
            <w:proofErr w:type="spellStart"/>
            <w:r w:rsidRPr="0032222A">
              <w:rPr>
                <w:rFonts w:eastAsia="Calibri"/>
              </w:rPr>
              <w:t>Presence</w:t>
            </w:r>
            <w:proofErr w:type="spellEnd"/>
            <w:r w:rsidRPr="0032222A">
              <w:rPr>
                <w:rFonts w:eastAsia="Calibri"/>
              </w:rPr>
              <w:t xml:space="preserve"> </w:t>
            </w:r>
            <w:proofErr w:type="spellStart"/>
            <w:r w:rsidRPr="0032222A">
              <w:rPr>
                <w:rFonts w:eastAsia="Calibri"/>
              </w:rPr>
              <w:t>of</w:t>
            </w:r>
            <w:proofErr w:type="spellEnd"/>
            <w:r w:rsidRPr="0032222A">
              <w:rPr>
                <w:rFonts w:eastAsia="Calibri"/>
              </w:rPr>
              <w:t xml:space="preserve"> </w:t>
            </w:r>
            <w:proofErr w:type="spellStart"/>
            <w:r w:rsidRPr="0032222A">
              <w:rPr>
                <w:rFonts w:eastAsia="Calibri"/>
              </w:rPr>
              <w:t>Water</w:t>
            </w:r>
            <w:proofErr w:type="spellEnd"/>
            <w:r w:rsidRPr="0032222A">
              <w:rPr>
                <w:rFonts w:eastAsia="Calibri"/>
              </w:rPr>
              <w:t xml:space="preserve"> and </w:t>
            </w:r>
            <w:proofErr w:type="spellStart"/>
            <w:r w:rsidRPr="0032222A">
              <w:rPr>
                <w:rFonts w:eastAsia="Calibri"/>
              </w:rPr>
              <w:t>Water</w:t>
            </w:r>
            <w:proofErr w:type="spellEnd"/>
            <w:r w:rsidRPr="0032222A">
              <w:rPr>
                <w:rFonts w:eastAsia="Calibri"/>
              </w:rPr>
              <w:t xml:space="preserve"> </w:t>
            </w:r>
            <w:proofErr w:type="spellStart"/>
            <w:r w:rsidRPr="0032222A">
              <w:rPr>
                <w:rFonts w:eastAsia="Calibri"/>
              </w:rPr>
              <w:t>Vapor</w:t>
            </w:r>
            <w:proofErr w:type="spellEnd"/>
            <w:r w:rsidRPr="0032222A">
              <w:rPr>
                <w:rFonts w:eastAsia="Calibri"/>
              </w:rPr>
              <w:t xml:space="preserve">, standartas </w:t>
            </w:r>
            <w:proofErr w:type="spellStart"/>
            <w:r w:rsidRPr="0032222A">
              <w:rPr>
                <w:rFonts w:eastAsia="Calibri"/>
              </w:rPr>
              <w:t>RecyClass</w:t>
            </w:r>
            <w:proofErr w:type="spellEnd"/>
            <w:r w:rsidRPr="0032222A">
              <w:rPr>
                <w:rFonts w:eastAsia="Calibri"/>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3686" w:type="dxa"/>
          </w:tcPr>
          <w:p w14:paraId="3AC61EBA" w14:textId="77777777" w:rsidR="00F21BE6" w:rsidRPr="0032222A" w:rsidRDefault="00F21BE6" w:rsidP="00F21BE6">
            <w:pPr>
              <w:jc w:val="both"/>
              <w:rPr>
                <w:rFonts w:eastAsia="Calibri"/>
              </w:rPr>
            </w:pPr>
            <w:r w:rsidRPr="0032222A">
              <w:rPr>
                <w:rFonts w:eastAsia="Calibri"/>
                <w:u w:val="single"/>
              </w:rPr>
              <w:t>Pasiūlymų vertinimo etape</w:t>
            </w:r>
            <w:r w:rsidRPr="0032222A">
              <w:rPr>
                <w:rFonts w:eastAsia="Calibri"/>
              </w:rPr>
              <w:t xml:space="preserve">: </w:t>
            </w:r>
          </w:p>
          <w:p w14:paraId="4E0EC7F7" w14:textId="5559AF2D" w:rsidR="00F21BE6" w:rsidRPr="0032044D" w:rsidRDefault="00F21BE6" w:rsidP="00F21B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00000028" w14:textId="281A30E3" w:rsidR="00F21BE6" w:rsidRDefault="00F21BE6" w:rsidP="00F21B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w:t>
            </w:r>
            <w:proofErr w:type="spellStart"/>
            <w:r w:rsidRPr="0032222A">
              <w:rPr>
                <w:rFonts w:eastAsia="Calibri"/>
              </w:rPr>
              <w:t>ių</w:t>
            </w:r>
            <w:proofErr w:type="spellEnd"/>
            <w:r w:rsidRPr="0032222A">
              <w:rPr>
                <w:rFonts w:eastAsia="Calibri"/>
              </w:rPr>
              <w:t>) antrinės (-</w:t>
            </w:r>
            <w:proofErr w:type="spellStart"/>
            <w:r w:rsidRPr="0032222A">
              <w:rPr>
                <w:rFonts w:eastAsia="Calibri"/>
              </w:rPr>
              <w:t>ių</w:t>
            </w:r>
            <w:proofErr w:type="spellEnd"/>
            <w:r w:rsidRPr="0032222A">
              <w:rPr>
                <w:rFonts w:eastAsia="Calibri"/>
              </w:rPr>
              <w:t>) pakuotės (-</w:t>
            </w:r>
            <w:proofErr w:type="spellStart"/>
            <w:r w:rsidRPr="0032222A">
              <w:rPr>
                <w:rFonts w:eastAsia="Calibri"/>
              </w:rPr>
              <w:t>čių</w:t>
            </w:r>
            <w:proofErr w:type="spellEnd"/>
            <w:r w:rsidRPr="0032222A">
              <w:rPr>
                <w:rFonts w:eastAsia="Calibri"/>
              </w:rPr>
              <w:t xml:space="preserve">) tinkamumą perdirbti (perdirbamumą) ir (ar) </w:t>
            </w:r>
            <w:proofErr w:type="spellStart"/>
            <w:r w:rsidRPr="0032222A">
              <w:rPr>
                <w:rFonts w:eastAsia="Calibri"/>
              </w:rPr>
              <w:t>vienalytiškumą</w:t>
            </w:r>
            <w:proofErr w:type="spellEnd"/>
            <w:r w:rsidRPr="0032222A">
              <w:rPr>
                <w:rFonts w:eastAsia="Calibri"/>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00000029" w14:textId="77777777" w:rsidR="00D26269" w:rsidRDefault="00D26269">
      <w:pPr>
        <w:spacing w:line="276" w:lineRule="auto"/>
        <w:rPr>
          <w:color w:val="000000"/>
          <w:sz w:val="24"/>
          <w:szCs w:val="24"/>
        </w:rPr>
      </w:pPr>
    </w:p>
    <w:p w14:paraId="0000002A" w14:textId="77777777" w:rsidR="00D26269" w:rsidRDefault="00D26269">
      <w:pPr>
        <w:spacing w:line="276" w:lineRule="auto"/>
        <w:rPr>
          <w:color w:val="000000"/>
          <w:sz w:val="24"/>
          <w:szCs w:val="24"/>
        </w:rPr>
      </w:pPr>
    </w:p>
    <w:p w14:paraId="0000002B" w14:textId="77777777" w:rsidR="00D26269" w:rsidRDefault="00000000">
      <w:pPr>
        <w:numPr>
          <w:ilvl w:val="0"/>
          <w:numId w:val="3"/>
        </w:numPr>
        <w:spacing w:line="276" w:lineRule="auto"/>
        <w:rPr>
          <w:color w:val="000000"/>
          <w:sz w:val="24"/>
          <w:szCs w:val="24"/>
        </w:rPr>
      </w:pPr>
      <w:r>
        <w:rPr>
          <w:b/>
          <w:bCs/>
          <w:color w:val="000000"/>
          <w:sz w:val="24"/>
          <w:szCs w:val="24"/>
        </w:rPr>
        <w:t>Techninė specifikacija</w:t>
      </w:r>
    </w:p>
    <w:p w14:paraId="0000002C" w14:textId="77777777" w:rsidR="00D26269" w:rsidRDefault="00000000">
      <w:pPr>
        <w:spacing w:line="276" w:lineRule="auto"/>
        <w:ind w:left="502"/>
        <w:jc w:val="center"/>
        <w:rPr>
          <w:color w:val="000000"/>
        </w:rPr>
      </w:pPr>
      <w:r>
        <w:rPr>
          <w:b/>
          <w:bCs/>
          <w:color w:val="000000"/>
        </w:rPr>
        <w:t>3 lentelė „Techninė specifikacija“</w:t>
      </w:r>
    </w:p>
    <w:tbl>
      <w:tblPr>
        <w:tblStyle w:val="Style14"/>
        <w:tblW w:w="1478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A0" w:firstRow="1" w:lastRow="0" w:firstColumn="1" w:lastColumn="0" w:noHBand="0" w:noVBand="1"/>
      </w:tblPr>
      <w:tblGrid>
        <w:gridCol w:w="5373"/>
        <w:gridCol w:w="9413"/>
      </w:tblGrid>
      <w:tr w:rsidR="00D26269" w14:paraId="237BB356"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2D" w14:textId="44CEDCF5" w:rsidR="00D26269" w:rsidRDefault="00000000">
            <w:pPr>
              <w:rPr>
                <w:color w:val="7030A0"/>
              </w:rPr>
            </w:pPr>
            <w:r>
              <w:rPr>
                <w:b/>
                <w:bCs/>
                <w:i/>
                <w:iCs/>
                <w:color w:val="000000"/>
              </w:rPr>
              <w:t>Pirkimo objektas</w:t>
            </w:r>
            <w:r>
              <w:rPr>
                <w:b/>
                <w:bCs/>
                <w:i/>
                <w:iCs/>
                <w:color w:val="7030A0"/>
              </w:rPr>
              <w:t xml:space="preserve"> –</w:t>
            </w:r>
            <w:r w:rsidR="00F21BE6">
              <w:rPr>
                <w:b/>
                <w:bCs/>
                <w:i/>
                <w:iCs/>
                <w:color w:val="7030A0"/>
              </w:rPr>
              <w:t xml:space="preserve"> </w:t>
            </w:r>
            <w:r w:rsidR="00F21BE6" w:rsidRPr="00E8580E">
              <w:rPr>
                <w:i/>
                <w:iCs/>
              </w:rPr>
              <w:t>O</w:t>
            </w:r>
            <w:r w:rsidRPr="00E8580E">
              <w:rPr>
                <w:i/>
                <w:iCs/>
              </w:rPr>
              <w:t>rbitinis inkubatorius–kratytuvas (</w:t>
            </w:r>
            <w:proofErr w:type="spellStart"/>
            <w:r w:rsidRPr="00E8580E">
              <w:rPr>
                <w:i/>
                <w:iCs/>
              </w:rPr>
              <w:t>inkubuojanti</w:t>
            </w:r>
            <w:proofErr w:type="spellEnd"/>
            <w:r w:rsidRPr="00E8580E">
              <w:rPr>
                <w:i/>
                <w:iCs/>
              </w:rPr>
              <w:t xml:space="preserve"> </w:t>
            </w:r>
            <w:proofErr w:type="spellStart"/>
            <w:r w:rsidRPr="00E8580E">
              <w:rPr>
                <w:i/>
                <w:iCs/>
              </w:rPr>
              <w:t>purtyklė</w:t>
            </w:r>
            <w:proofErr w:type="spellEnd"/>
            <w:r w:rsidRPr="00E8580E">
              <w:rPr>
                <w:i/>
                <w:iCs/>
              </w:rPr>
              <w:t>) su priedais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2E" w14:textId="77777777" w:rsidR="00D26269" w:rsidRDefault="00000000">
            <w:pPr>
              <w:ind w:left="35" w:hanging="10"/>
              <w:rPr>
                <w:color w:val="000000"/>
              </w:rPr>
            </w:pPr>
            <w:r>
              <w:rPr>
                <w:b/>
                <w:bCs/>
                <w:color w:val="000000"/>
              </w:rPr>
              <w:t>Kiekis -  1 vnt.</w:t>
            </w:r>
          </w:p>
        </w:tc>
      </w:tr>
      <w:tr w:rsidR="00D26269" w14:paraId="5B9BB82B"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2F" w14:textId="77777777" w:rsidR="00D26269" w:rsidRDefault="00000000">
            <w:pPr>
              <w:rPr>
                <w:color w:val="000000"/>
              </w:rPr>
            </w:pPr>
            <w:r>
              <w:rPr>
                <w:b/>
                <w:bCs/>
                <w:color w:val="000000"/>
              </w:rPr>
              <w:t>Gamintojas: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D26269" w:rsidRDefault="00000000">
            <w:pPr>
              <w:ind w:left="35" w:hanging="10"/>
              <w:rPr>
                <w:color w:val="FF0000"/>
              </w:rPr>
            </w:pPr>
            <w:r>
              <w:rPr>
                <w:b/>
                <w:bCs/>
                <w:i/>
                <w:iCs/>
                <w:color w:val="FF0000"/>
              </w:rPr>
              <w:t>Nurodo tiekėjas teikdamas pasiūlymą</w:t>
            </w:r>
          </w:p>
        </w:tc>
      </w:tr>
      <w:tr w:rsidR="00D26269" w14:paraId="7FF51FDC" w14:textId="77777777">
        <w:tc>
          <w:tcPr>
            <w:tcW w:w="5373" w:type="dxa"/>
            <w:tcBorders>
              <w:top w:val="single" w:sz="4" w:space="0" w:color="000001"/>
              <w:left w:val="single" w:sz="4" w:space="0" w:color="000001"/>
              <w:bottom w:val="single" w:sz="4" w:space="0" w:color="000001"/>
              <w:right w:val="single" w:sz="4" w:space="0" w:color="000001"/>
            </w:tcBorders>
            <w:tcMar>
              <w:left w:w="108" w:type="dxa"/>
            </w:tcMar>
          </w:tcPr>
          <w:p w14:paraId="00000031" w14:textId="77777777" w:rsidR="00D26269" w:rsidRDefault="00000000">
            <w:pPr>
              <w:rPr>
                <w:color w:val="000000"/>
              </w:rPr>
            </w:pPr>
            <w:r>
              <w:rPr>
                <w:b/>
                <w:bCs/>
                <w:color w:val="000000"/>
              </w:rPr>
              <w:t>Modelis:</w:t>
            </w:r>
          </w:p>
        </w:tc>
        <w:tc>
          <w:tcPr>
            <w:tcW w:w="9413" w:type="dxa"/>
            <w:tcBorders>
              <w:top w:val="single" w:sz="4" w:space="0" w:color="000001"/>
              <w:left w:val="single" w:sz="4" w:space="0" w:color="000001"/>
              <w:bottom w:val="single" w:sz="4" w:space="0" w:color="000001"/>
              <w:right w:val="single" w:sz="4" w:space="0" w:color="000001"/>
            </w:tcBorders>
            <w:tcMar>
              <w:left w:w="108" w:type="dxa"/>
            </w:tcMar>
          </w:tcPr>
          <w:p w14:paraId="00000032" w14:textId="77777777" w:rsidR="00D26269" w:rsidRDefault="00000000">
            <w:pPr>
              <w:ind w:left="35" w:hanging="10"/>
              <w:rPr>
                <w:color w:val="FF0000"/>
              </w:rPr>
            </w:pPr>
            <w:r>
              <w:rPr>
                <w:b/>
                <w:bCs/>
                <w:i/>
                <w:iCs/>
                <w:color w:val="FF0000"/>
              </w:rPr>
              <w:t>Nurodo tiekėjas teikdamas pasiūlymą</w:t>
            </w:r>
          </w:p>
        </w:tc>
      </w:tr>
      <w:tr w:rsidR="00D26269" w14:paraId="66D1AAB4" w14:textId="77777777">
        <w:trPr>
          <w:trHeight w:val="840"/>
        </w:trPr>
        <w:tc>
          <w:tcPr>
            <w:tcW w:w="14786" w:type="dxa"/>
            <w:gridSpan w:val="2"/>
            <w:tcBorders>
              <w:top w:val="single" w:sz="4" w:space="0" w:color="00000A"/>
              <w:left w:val="single" w:sz="4" w:space="0" w:color="000001"/>
              <w:bottom w:val="single" w:sz="4" w:space="0" w:color="00000A"/>
              <w:right w:val="single" w:sz="4" w:space="0" w:color="000001"/>
            </w:tcBorders>
            <w:tcMar>
              <w:left w:w="108" w:type="dxa"/>
            </w:tcMar>
          </w:tcPr>
          <w:p w14:paraId="00000033" w14:textId="77777777" w:rsidR="00D26269" w:rsidRDefault="00000000">
            <w:pPr>
              <w:ind w:left="35" w:hanging="10"/>
              <w:rPr>
                <w:color w:val="000000"/>
              </w:rPr>
            </w:pPr>
            <w:r>
              <w:rPr>
                <w:b/>
                <w:bCs/>
                <w:color w:val="000000"/>
              </w:rPr>
              <w:t>Specifikacija:</w:t>
            </w:r>
          </w:p>
          <w:tbl>
            <w:tblPr>
              <w:tblStyle w:val="Style15"/>
              <w:tblW w:w="145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4"/>
              <w:gridCol w:w="1693"/>
              <w:gridCol w:w="4394"/>
              <w:gridCol w:w="3544"/>
              <w:gridCol w:w="2126"/>
              <w:gridCol w:w="1985"/>
            </w:tblGrid>
            <w:tr w:rsidR="00D26269" w14:paraId="79D43DBE" w14:textId="77777777">
              <w:trPr>
                <w:cantSplit/>
                <w:trHeight w:val="408"/>
              </w:trPr>
              <w:tc>
                <w:tcPr>
                  <w:tcW w:w="854" w:type="dxa"/>
                  <w:vMerge w:val="restart"/>
                  <w:tcBorders>
                    <w:top w:val="single" w:sz="4" w:space="0" w:color="000000"/>
                    <w:left w:val="single" w:sz="4" w:space="0" w:color="000000"/>
                    <w:right w:val="single" w:sz="4" w:space="0" w:color="000000"/>
                  </w:tcBorders>
                </w:tcPr>
                <w:p w14:paraId="00000034" w14:textId="77777777" w:rsidR="00D26269" w:rsidRDefault="00000000">
                  <w:pPr>
                    <w:rPr>
                      <w:color w:val="000000"/>
                    </w:rPr>
                  </w:pPr>
                  <w:r>
                    <w:rPr>
                      <w:b/>
                      <w:bCs/>
                      <w:color w:val="000000"/>
                    </w:rPr>
                    <w:t>Eil. Nr.</w:t>
                  </w:r>
                </w:p>
              </w:tc>
              <w:tc>
                <w:tcPr>
                  <w:tcW w:w="1693" w:type="dxa"/>
                  <w:vMerge w:val="restart"/>
                  <w:tcBorders>
                    <w:top w:val="single" w:sz="4" w:space="0" w:color="000000"/>
                    <w:left w:val="single" w:sz="4" w:space="0" w:color="000000"/>
                    <w:right w:val="single" w:sz="4" w:space="0" w:color="000000"/>
                  </w:tcBorders>
                </w:tcPr>
                <w:p w14:paraId="00000035" w14:textId="77777777" w:rsidR="00D26269" w:rsidRDefault="00000000">
                  <w:pPr>
                    <w:rPr>
                      <w:color w:val="000000"/>
                    </w:rPr>
                  </w:pPr>
                  <w:r>
                    <w:rPr>
                      <w:b/>
                      <w:bCs/>
                      <w:color w:val="000000"/>
                    </w:rPr>
                    <w:t>Rodiklis*</w:t>
                  </w:r>
                </w:p>
              </w:tc>
              <w:tc>
                <w:tcPr>
                  <w:tcW w:w="4394" w:type="dxa"/>
                  <w:vMerge w:val="restart"/>
                  <w:tcBorders>
                    <w:top w:val="single" w:sz="4" w:space="0" w:color="000000"/>
                    <w:left w:val="single" w:sz="4" w:space="0" w:color="000000"/>
                    <w:right w:val="single" w:sz="4" w:space="0" w:color="000000"/>
                  </w:tcBorders>
                </w:tcPr>
                <w:p w14:paraId="00000036" w14:textId="77777777" w:rsidR="00D26269" w:rsidRDefault="00000000">
                  <w:pPr>
                    <w:rPr>
                      <w:color w:val="000000"/>
                    </w:rPr>
                  </w:pPr>
                  <w:r>
                    <w:rPr>
                      <w:b/>
                      <w:bCs/>
                      <w:color w:val="000000"/>
                    </w:rPr>
                    <w:t>Reikalaujama rodiklio reikšmė*</w:t>
                  </w:r>
                </w:p>
              </w:tc>
              <w:tc>
                <w:tcPr>
                  <w:tcW w:w="7655" w:type="dxa"/>
                  <w:gridSpan w:val="3"/>
                  <w:tcBorders>
                    <w:top w:val="single" w:sz="4" w:space="0" w:color="000000"/>
                    <w:left w:val="single" w:sz="4" w:space="0" w:color="000000"/>
                    <w:bottom w:val="single" w:sz="4" w:space="0" w:color="000000"/>
                    <w:right w:val="single" w:sz="4" w:space="0" w:color="000000"/>
                  </w:tcBorders>
                </w:tcPr>
                <w:p w14:paraId="00000037" w14:textId="77777777" w:rsidR="00D26269" w:rsidRDefault="00000000">
                  <w:pPr>
                    <w:tabs>
                      <w:tab w:val="left" w:pos="1545"/>
                    </w:tabs>
                    <w:jc w:val="center"/>
                    <w:rPr>
                      <w:color w:val="000000"/>
                    </w:rPr>
                  </w:pPr>
                  <w:r>
                    <w:rPr>
                      <w:b/>
                      <w:bCs/>
                      <w:color w:val="000000"/>
                    </w:rPr>
                    <w:t>Siūlomos prekės parametrai ir juos pagrindžiantys dokumentai</w:t>
                  </w:r>
                </w:p>
              </w:tc>
            </w:tr>
            <w:tr w:rsidR="00D26269" w14:paraId="5E51A7EB" w14:textId="77777777">
              <w:trPr>
                <w:cantSplit/>
                <w:trHeight w:val="198"/>
              </w:trPr>
              <w:tc>
                <w:tcPr>
                  <w:tcW w:w="854" w:type="dxa"/>
                  <w:vMerge/>
                  <w:tcBorders>
                    <w:top w:val="single" w:sz="4" w:space="0" w:color="000000"/>
                    <w:left w:val="single" w:sz="4" w:space="0" w:color="000000"/>
                    <w:right w:val="single" w:sz="4" w:space="0" w:color="000000"/>
                  </w:tcBorders>
                </w:tcPr>
                <w:p w14:paraId="0000003A" w14:textId="77777777" w:rsidR="00D26269" w:rsidRDefault="00D26269">
                  <w:pPr>
                    <w:widowControl w:val="0"/>
                    <w:spacing w:line="276" w:lineRule="auto"/>
                    <w:rPr>
                      <w:color w:val="000000"/>
                    </w:rPr>
                  </w:pPr>
                </w:p>
              </w:tc>
              <w:tc>
                <w:tcPr>
                  <w:tcW w:w="1693" w:type="dxa"/>
                  <w:vMerge/>
                  <w:tcBorders>
                    <w:top w:val="single" w:sz="4" w:space="0" w:color="000000"/>
                    <w:left w:val="single" w:sz="4" w:space="0" w:color="000000"/>
                    <w:right w:val="single" w:sz="4" w:space="0" w:color="000000"/>
                  </w:tcBorders>
                </w:tcPr>
                <w:p w14:paraId="0000003B" w14:textId="77777777" w:rsidR="00D26269" w:rsidRDefault="00D26269">
                  <w:pPr>
                    <w:widowControl w:val="0"/>
                    <w:spacing w:line="276" w:lineRule="auto"/>
                    <w:rPr>
                      <w:color w:val="000000"/>
                    </w:rPr>
                  </w:pPr>
                </w:p>
              </w:tc>
              <w:tc>
                <w:tcPr>
                  <w:tcW w:w="4394" w:type="dxa"/>
                  <w:vMerge/>
                  <w:tcBorders>
                    <w:top w:val="single" w:sz="4" w:space="0" w:color="000000"/>
                    <w:left w:val="single" w:sz="4" w:space="0" w:color="000000"/>
                    <w:right w:val="single" w:sz="4" w:space="0" w:color="000000"/>
                  </w:tcBorders>
                </w:tcPr>
                <w:p w14:paraId="0000003C" w14:textId="77777777" w:rsidR="00D26269" w:rsidRDefault="00D26269">
                  <w:pPr>
                    <w:widowControl w:val="0"/>
                    <w:spacing w:line="276" w:lineRule="auto"/>
                    <w:rPr>
                      <w:color w:val="000000"/>
                    </w:rPr>
                  </w:pPr>
                </w:p>
              </w:tc>
              <w:tc>
                <w:tcPr>
                  <w:tcW w:w="3544" w:type="dxa"/>
                  <w:vMerge w:val="restart"/>
                  <w:tcBorders>
                    <w:top w:val="single" w:sz="4" w:space="0" w:color="000000"/>
                    <w:left w:val="single" w:sz="4" w:space="0" w:color="000000"/>
                    <w:right w:val="single" w:sz="4" w:space="0" w:color="000000"/>
                  </w:tcBorders>
                </w:tcPr>
                <w:p w14:paraId="0000003D" w14:textId="77777777" w:rsidR="00D26269" w:rsidRDefault="00000000">
                  <w:pPr>
                    <w:jc w:val="center"/>
                    <w:rPr>
                      <w:color w:val="FF0000"/>
                    </w:rPr>
                  </w:pPr>
                  <w:r>
                    <w:rPr>
                      <w:b/>
                      <w:bCs/>
                      <w:color w:val="000000"/>
                    </w:rPr>
                    <w:t>Siūlomos prekės parametrai</w:t>
                  </w:r>
                </w:p>
                <w:p w14:paraId="0000003E" w14:textId="77777777" w:rsidR="00D26269" w:rsidRDefault="00000000">
                  <w:pPr>
                    <w:jc w:val="center"/>
                    <w:rPr>
                      <w:color w:val="000000"/>
                    </w:rPr>
                  </w:pPr>
                  <w:r>
                    <w:rPr>
                      <w:i/>
                      <w:iCs/>
                      <w:color w:val="FF0000"/>
                    </w:rPr>
                    <w:t>(pildo tiekėjas teikdamas pasiūlymą</w:t>
                  </w:r>
                  <w:r>
                    <w:rPr>
                      <w:b/>
                      <w:bCs/>
                      <w:i/>
                      <w:iCs/>
                      <w:color w:val="FF0000"/>
                    </w:rPr>
                    <w:t>)</w:t>
                  </w:r>
                </w:p>
              </w:tc>
              <w:tc>
                <w:tcPr>
                  <w:tcW w:w="4111" w:type="dxa"/>
                  <w:gridSpan w:val="2"/>
                  <w:tcBorders>
                    <w:top w:val="single" w:sz="4" w:space="0" w:color="000000"/>
                    <w:left w:val="single" w:sz="4" w:space="0" w:color="000000"/>
                    <w:bottom w:val="single" w:sz="4" w:space="0" w:color="000000"/>
                    <w:right w:val="single" w:sz="4" w:space="0" w:color="000000"/>
                  </w:tcBorders>
                </w:tcPr>
                <w:p w14:paraId="0000003F" w14:textId="77777777" w:rsidR="00D26269" w:rsidRDefault="00000000">
                  <w:pPr>
                    <w:jc w:val="center"/>
                    <w:rPr>
                      <w:color w:val="000000"/>
                    </w:rPr>
                  </w:pPr>
                  <w:r>
                    <w:rPr>
                      <w:b/>
                      <w:bCs/>
                      <w:color w:val="000000"/>
                    </w:rPr>
                    <w:t>Pasiūlymo dokumentai, patvirtinantys siūlomos prekės parametrus</w:t>
                  </w:r>
                </w:p>
              </w:tc>
            </w:tr>
            <w:tr w:rsidR="00D26269" w14:paraId="7DA3D2FC" w14:textId="77777777">
              <w:trPr>
                <w:cantSplit/>
                <w:trHeight w:val="949"/>
              </w:trPr>
              <w:tc>
                <w:tcPr>
                  <w:tcW w:w="854" w:type="dxa"/>
                  <w:vMerge/>
                  <w:tcBorders>
                    <w:top w:val="single" w:sz="4" w:space="0" w:color="000000"/>
                    <w:left w:val="single" w:sz="4" w:space="0" w:color="000000"/>
                    <w:right w:val="single" w:sz="4" w:space="0" w:color="000000"/>
                  </w:tcBorders>
                </w:tcPr>
                <w:p w14:paraId="00000041" w14:textId="77777777" w:rsidR="00D26269" w:rsidRDefault="00D26269">
                  <w:pPr>
                    <w:widowControl w:val="0"/>
                    <w:spacing w:line="276" w:lineRule="auto"/>
                    <w:rPr>
                      <w:color w:val="000000"/>
                    </w:rPr>
                  </w:pPr>
                </w:p>
              </w:tc>
              <w:tc>
                <w:tcPr>
                  <w:tcW w:w="1693" w:type="dxa"/>
                  <w:vMerge/>
                  <w:tcBorders>
                    <w:top w:val="single" w:sz="4" w:space="0" w:color="000000"/>
                    <w:left w:val="single" w:sz="4" w:space="0" w:color="000000"/>
                    <w:right w:val="single" w:sz="4" w:space="0" w:color="000000"/>
                  </w:tcBorders>
                </w:tcPr>
                <w:p w14:paraId="00000042" w14:textId="77777777" w:rsidR="00D26269" w:rsidRDefault="00D26269">
                  <w:pPr>
                    <w:widowControl w:val="0"/>
                    <w:spacing w:line="276" w:lineRule="auto"/>
                    <w:rPr>
                      <w:color w:val="000000"/>
                    </w:rPr>
                  </w:pPr>
                </w:p>
              </w:tc>
              <w:tc>
                <w:tcPr>
                  <w:tcW w:w="4394" w:type="dxa"/>
                  <w:vMerge/>
                  <w:tcBorders>
                    <w:top w:val="single" w:sz="4" w:space="0" w:color="000000"/>
                    <w:left w:val="single" w:sz="4" w:space="0" w:color="000000"/>
                    <w:right w:val="single" w:sz="4" w:space="0" w:color="000000"/>
                  </w:tcBorders>
                </w:tcPr>
                <w:p w14:paraId="00000043" w14:textId="77777777" w:rsidR="00D26269" w:rsidRDefault="00D26269">
                  <w:pPr>
                    <w:widowControl w:val="0"/>
                    <w:spacing w:line="276" w:lineRule="auto"/>
                    <w:rPr>
                      <w:color w:val="000000"/>
                    </w:rPr>
                  </w:pPr>
                </w:p>
              </w:tc>
              <w:tc>
                <w:tcPr>
                  <w:tcW w:w="3544" w:type="dxa"/>
                  <w:vMerge/>
                  <w:tcBorders>
                    <w:top w:val="single" w:sz="4" w:space="0" w:color="000000"/>
                    <w:left w:val="single" w:sz="4" w:space="0" w:color="000000"/>
                    <w:right w:val="single" w:sz="4" w:space="0" w:color="000000"/>
                  </w:tcBorders>
                </w:tcPr>
                <w:p w14:paraId="00000044" w14:textId="77777777" w:rsidR="00D26269" w:rsidRDefault="00D26269">
                  <w:pPr>
                    <w:widowControl w:val="0"/>
                    <w:spacing w:line="276" w:lineRule="auto"/>
                    <w:rPr>
                      <w:color w:val="000000"/>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00000045" w14:textId="77777777" w:rsidR="00D26269" w:rsidRDefault="00000000">
                  <w:pPr>
                    <w:jc w:val="center"/>
                    <w:rPr>
                      <w:color w:val="FF0000"/>
                    </w:rPr>
                  </w:pPr>
                  <w:r>
                    <w:rPr>
                      <w:b/>
                      <w:bCs/>
                      <w:color w:val="000000"/>
                    </w:rPr>
                    <w:t>Dokumento pavadinimas</w:t>
                  </w:r>
                  <w:r>
                    <w:rPr>
                      <w:color w:val="FF0000"/>
                    </w:rPr>
                    <w:t xml:space="preserve"> </w:t>
                  </w:r>
                </w:p>
                <w:p w14:paraId="00000046" w14:textId="77777777" w:rsidR="00D26269" w:rsidRDefault="00000000">
                  <w:pPr>
                    <w:jc w:val="center"/>
                    <w:rPr>
                      <w:color w:val="FF0000"/>
                    </w:rPr>
                  </w:pPr>
                  <w:r>
                    <w:rPr>
                      <w:i/>
                      <w:iCs/>
                      <w:color w:val="FF0000"/>
                    </w:rPr>
                    <w:t>(pildo tiekėjas teikdamas pasiūlymą</w:t>
                  </w:r>
                  <w:r>
                    <w:rPr>
                      <w:b/>
                      <w:bCs/>
                      <w:i/>
                      <w:iCs/>
                      <w:color w:val="FF0000"/>
                    </w:rPr>
                    <w:t>)</w:t>
                  </w:r>
                </w:p>
              </w:tc>
              <w:tc>
                <w:tcPr>
                  <w:tcW w:w="1985" w:type="dxa"/>
                  <w:tcBorders>
                    <w:top w:val="single" w:sz="4" w:space="0" w:color="000000"/>
                    <w:left w:val="single" w:sz="4" w:space="0" w:color="000000"/>
                    <w:bottom w:val="single" w:sz="4" w:space="0" w:color="000000"/>
                    <w:right w:val="single" w:sz="4" w:space="0" w:color="000000"/>
                  </w:tcBorders>
                  <w:vAlign w:val="center"/>
                </w:tcPr>
                <w:p w14:paraId="00000047" w14:textId="77777777" w:rsidR="00D26269" w:rsidRDefault="00000000">
                  <w:pPr>
                    <w:jc w:val="center"/>
                    <w:rPr>
                      <w:color w:val="000000"/>
                    </w:rPr>
                  </w:pPr>
                  <w:r>
                    <w:rPr>
                      <w:b/>
                      <w:bCs/>
                      <w:color w:val="000000"/>
                    </w:rPr>
                    <w:t>Dokumento lapo numeris</w:t>
                  </w:r>
                  <w:r>
                    <w:rPr>
                      <w:color w:val="000000"/>
                    </w:rPr>
                    <w:t xml:space="preserve"> </w:t>
                  </w:r>
                </w:p>
                <w:p w14:paraId="00000048" w14:textId="77777777" w:rsidR="00D26269" w:rsidRDefault="00000000">
                  <w:pPr>
                    <w:jc w:val="center"/>
                    <w:rPr>
                      <w:color w:val="FF0000"/>
                    </w:rPr>
                  </w:pPr>
                  <w:r>
                    <w:rPr>
                      <w:i/>
                      <w:iCs/>
                      <w:color w:val="FF0000"/>
                    </w:rPr>
                    <w:t>(pildo tiekėjas teikdamas pasiūlymą</w:t>
                  </w:r>
                  <w:r>
                    <w:rPr>
                      <w:b/>
                      <w:bCs/>
                      <w:i/>
                      <w:iCs/>
                      <w:color w:val="FF0000"/>
                    </w:rPr>
                    <w:t>)</w:t>
                  </w:r>
                </w:p>
              </w:tc>
            </w:tr>
            <w:tr w:rsidR="00D26269" w14:paraId="010744BE" w14:textId="77777777">
              <w:trPr>
                <w:trHeight w:val="674"/>
              </w:trPr>
              <w:tc>
                <w:tcPr>
                  <w:tcW w:w="854" w:type="dxa"/>
                  <w:tcBorders>
                    <w:top w:val="single" w:sz="4" w:space="0" w:color="000000"/>
                    <w:left w:val="single" w:sz="4" w:space="0" w:color="000000"/>
                    <w:bottom w:val="single" w:sz="4" w:space="0" w:color="000000"/>
                    <w:right w:val="single" w:sz="4" w:space="0" w:color="000000"/>
                  </w:tcBorders>
                </w:tcPr>
                <w:p w14:paraId="00000049" w14:textId="77777777" w:rsidR="00D26269" w:rsidRDefault="00000000">
                  <w:pPr>
                    <w:rPr>
                      <w:color w:val="000000"/>
                    </w:rPr>
                  </w:pPr>
                  <w:r>
                    <w:lastRenderedPageBreak/>
                    <w:t>1</w:t>
                  </w:r>
                </w:p>
              </w:tc>
              <w:tc>
                <w:tcPr>
                  <w:tcW w:w="1693" w:type="dxa"/>
                  <w:tcBorders>
                    <w:top w:val="single" w:sz="4" w:space="0" w:color="000000"/>
                    <w:left w:val="single" w:sz="4" w:space="0" w:color="000000"/>
                    <w:bottom w:val="single" w:sz="4" w:space="0" w:color="000000"/>
                    <w:right w:val="single" w:sz="4" w:space="0" w:color="000000"/>
                  </w:tcBorders>
                </w:tcPr>
                <w:p w14:paraId="0000004A" w14:textId="77777777" w:rsidR="00D26269" w:rsidRDefault="00000000">
                  <w:pPr>
                    <w:rPr>
                      <w:color w:val="000000"/>
                    </w:rPr>
                  </w:pPr>
                  <w:r>
                    <w:rPr>
                      <w:color w:val="000000"/>
                    </w:rPr>
                    <w:t>Komplektacija</w:t>
                  </w:r>
                </w:p>
              </w:tc>
              <w:tc>
                <w:tcPr>
                  <w:tcW w:w="4394" w:type="dxa"/>
                  <w:tcBorders>
                    <w:top w:val="single" w:sz="4" w:space="0" w:color="000000"/>
                    <w:left w:val="single" w:sz="4" w:space="0" w:color="000000"/>
                    <w:bottom w:val="single" w:sz="4" w:space="0" w:color="000000"/>
                    <w:right w:val="single" w:sz="4" w:space="0" w:color="000000"/>
                  </w:tcBorders>
                </w:tcPr>
                <w:p w14:paraId="0000004C" w14:textId="44F9983B" w:rsidR="00D26269" w:rsidRDefault="00F15A38">
                  <w:pPr>
                    <w:rPr>
                      <w:color w:val="EE0000"/>
                    </w:rPr>
                  </w:pPr>
                  <w:r w:rsidRPr="00F15A38">
                    <w:rPr>
                      <w:color w:val="000000"/>
                    </w:rPr>
                    <w:t xml:space="preserve">Universali platforma, su kolbų laikikliais, tinkamais 250 ml </w:t>
                  </w:r>
                  <w:r>
                    <w:rPr>
                      <w:color w:val="000000"/>
                    </w:rPr>
                    <w:t xml:space="preserve">(galima paklaida ±0,12 ml) </w:t>
                  </w:r>
                  <w:r w:rsidRPr="00F15A38">
                    <w:rPr>
                      <w:color w:val="000000"/>
                    </w:rPr>
                    <w:t xml:space="preserve">ir 500 ml </w:t>
                  </w:r>
                  <w:r>
                    <w:rPr>
                      <w:color w:val="000000"/>
                    </w:rPr>
                    <w:t xml:space="preserve">(galima paklaida ±0,15 ml) </w:t>
                  </w:r>
                  <w:r w:rsidRPr="00F15A38">
                    <w:rPr>
                      <w:color w:val="000000"/>
                    </w:rPr>
                    <w:t>kolboms. Komplektacijoje turi būti ne mažiau kaip 12 vnt. 250 ml</w:t>
                  </w:r>
                  <w:r>
                    <w:rPr>
                      <w:color w:val="000000"/>
                    </w:rPr>
                    <w:t xml:space="preserve"> (galima paklaida ±0,12 ml)</w:t>
                  </w:r>
                  <w:r w:rsidRPr="00F15A38">
                    <w:rPr>
                      <w:color w:val="000000"/>
                    </w:rPr>
                    <w:t xml:space="preserve"> laikiklių ir ne mažiau kaip 9 vnt. 500 ml </w:t>
                  </w:r>
                  <w:r>
                    <w:rPr>
                      <w:color w:val="000000"/>
                    </w:rPr>
                    <w:t xml:space="preserve">(galima paklaida ±0,15 ml) </w:t>
                  </w:r>
                  <w:r w:rsidRPr="00F15A38">
                    <w:rPr>
                      <w:color w:val="000000"/>
                    </w:rPr>
                    <w:t>laikiklių arba lygiavertis sprendimas.</w:t>
                  </w:r>
                </w:p>
              </w:tc>
              <w:tc>
                <w:tcPr>
                  <w:tcW w:w="3544" w:type="dxa"/>
                  <w:tcBorders>
                    <w:top w:val="single" w:sz="4" w:space="0" w:color="000000"/>
                    <w:left w:val="single" w:sz="4" w:space="0" w:color="000000"/>
                    <w:bottom w:val="single" w:sz="4" w:space="0" w:color="000000"/>
                    <w:right w:val="single" w:sz="4" w:space="0" w:color="000000"/>
                  </w:tcBorders>
                </w:tcPr>
                <w:p w14:paraId="0000004D"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4E"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4F" w14:textId="77777777" w:rsidR="00D26269" w:rsidRDefault="00D26269">
                  <w:pPr>
                    <w:rPr>
                      <w:color w:val="000000"/>
                    </w:rPr>
                  </w:pPr>
                </w:p>
              </w:tc>
            </w:tr>
            <w:tr w:rsidR="00D26269" w14:paraId="0EE4EEF7"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50" w14:textId="77777777" w:rsidR="00D26269" w:rsidRDefault="00000000">
                  <w:pPr>
                    <w:rPr>
                      <w:color w:val="000000"/>
                    </w:rPr>
                  </w:pPr>
                  <w:r>
                    <w:t>2</w:t>
                  </w:r>
                </w:p>
              </w:tc>
              <w:tc>
                <w:tcPr>
                  <w:tcW w:w="1693" w:type="dxa"/>
                  <w:tcBorders>
                    <w:top w:val="single" w:sz="4" w:space="0" w:color="000000"/>
                    <w:left w:val="single" w:sz="4" w:space="0" w:color="000000"/>
                    <w:bottom w:val="single" w:sz="4" w:space="0" w:color="000000"/>
                    <w:right w:val="single" w:sz="4" w:space="0" w:color="000000"/>
                  </w:tcBorders>
                </w:tcPr>
                <w:p w14:paraId="00000051" w14:textId="77777777" w:rsidR="00D26269" w:rsidRDefault="00000000">
                  <w:pPr>
                    <w:rPr>
                      <w:color w:val="000000"/>
                    </w:rPr>
                  </w:pPr>
                  <w:r>
                    <w:rPr>
                      <w:color w:val="000000"/>
                    </w:rPr>
                    <w:t>Temperatūra</w:t>
                  </w:r>
                </w:p>
              </w:tc>
              <w:tc>
                <w:tcPr>
                  <w:tcW w:w="4394" w:type="dxa"/>
                  <w:tcBorders>
                    <w:top w:val="single" w:sz="4" w:space="0" w:color="000000"/>
                    <w:left w:val="single" w:sz="4" w:space="0" w:color="000000"/>
                    <w:bottom w:val="single" w:sz="4" w:space="0" w:color="000000"/>
                    <w:right w:val="single" w:sz="4" w:space="0" w:color="000000"/>
                  </w:tcBorders>
                </w:tcPr>
                <w:p w14:paraId="00000052" w14:textId="77777777" w:rsidR="00D26269" w:rsidRDefault="00000000">
                  <w:pPr>
                    <w:rPr>
                      <w:color w:val="000000"/>
                    </w:rPr>
                  </w:pPr>
                  <w:r>
                    <w:t xml:space="preserve">ne siauresniame diapazone nei nuo </w:t>
                  </w:r>
                  <w:r>
                    <w:rPr>
                      <w:color w:val="000000"/>
                    </w:rPr>
                    <w:t>+25 °C iki +80 °C (kontrolė nuo +5 °C virš aplinkos temperatūros), stabilumas ir tikslumas ± 0,1 °C, vienodumas ± 0,3 °C</w:t>
                  </w:r>
                </w:p>
              </w:tc>
              <w:tc>
                <w:tcPr>
                  <w:tcW w:w="3544" w:type="dxa"/>
                  <w:tcBorders>
                    <w:top w:val="single" w:sz="4" w:space="0" w:color="000000"/>
                    <w:left w:val="single" w:sz="4" w:space="0" w:color="000000"/>
                    <w:bottom w:val="single" w:sz="4" w:space="0" w:color="000000"/>
                    <w:right w:val="single" w:sz="4" w:space="0" w:color="000000"/>
                  </w:tcBorders>
                </w:tcPr>
                <w:p w14:paraId="00000053"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54"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55" w14:textId="77777777" w:rsidR="00D26269" w:rsidRDefault="00D26269">
                  <w:pPr>
                    <w:rPr>
                      <w:color w:val="000000"/>
                    </w:rPr>
                  </w:pPr>
                </w:p>
              </w:tc>
            </w:tr>
            <w:tr w:rsidR="00D26269" w14:paraId="7FB02736"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56" w14:textId="77777777" w:rsidR="00D26269" w:rsidRDefault="00000000">
                  <w:pPr>
                    <w:rPr>
                      <w:color w:val="000000"/>
                    </w:rPr>
                  </w:pPr>
                  <w:r>
                    <w:t>3</w:t>
                  </w:r>
                </w:p>
              </w:tc>
              <w:tc>
                <w:tcPr>
                  <w:tcW w:w="1693" w:type="dxa"/>
                  <w:tcBorders>
                    <w:top w:val="single" w:sz="4" w:space="0" w:color="000000"/>
                    <w:left w:val="single" w:sz="4" w:space="0" w:color="000000"/>
                    <w:bottom w:val="single" w:sz="4" w:space="0" w:color="000000"/>
                    <w:right w:val="single" w:sz="4" w:space="0" w:color="000000"/>
                  </w:tcBorders>
                </w:tcPr>
                <w:p w14:paraId="00000057" w14:textId="77777777" w:rsidR="00D26269" w:rsidRDefault="00000000">
                  <w:pPr>
                    <w:rPr>
                      <w:color w:val="000000"/>
                    </w:rPr>
                  </w:pPr>
                  <w:r>
                    <w:rPr>
                      <w:color w:val="000000"/>
                    </w:rPr>
                    <w:t>Sukimosi greitis</w:t>
                  </w:r>
                </w:p>
              </w:tc>
              <w:tc>
                <w:tcPr>
                  <w:tcW w:w="4394" w:type="dxa"/>
                  <w:tcBorders>
                    <w:top w:val="single" w:sz="4" w:space="0" w:color="000000"/>
                    <w:left w:val="single" w:sz="4" w:space="0" w:color="000000"/>
                    <w:bottom w:val="single" w:sz="4" w:space="0" w:color="000000"/>
                    <w:right w:val="single" w:sz="4" w:space="0" w:color="000000"/>
                  </w:tcBorders>
                </w:tcPr>
                <w:p w14:paraId="00000058" w14:textId="77777777" w:rsidR="00D26269" w:rsidRDefault="00000000">
                  <w:pPr>
                    <w:rPr>
                      <w:color w:val="000000"/>
                    </w:rPr>
                  </w:pPr>
                  <w:r>
                    <w:rPr>
                      <w:color w:val="000000"/>
                    </w:rPr>
                    <w:t xml:space="preserve">50–400 </w:t>
                  </w:r>
                  <w:proofErr w:type="spellStart"/>
                  <w:r>
                    <w:rPr>
                      <w:color w:val="000000"/>
                    </w:rPr>
                    <w:t>rpm</w:t>
                  </w:r>
                  <w:proofErr w:type="spellEnd"/>
                  <w:r>
                    <w:rPr>
                      <w:color w:val="000000"/>
                    </w:rPr>
                    <w:t xml:space="preserve">, žingsnis ≤10 </w:t>
                  </w:r>
                  <w:proofErr w:type="spellStart"/>
                  <w:r>
                    <w:rPr>
                      <w:color w:val="000000"/>
                    </w:rPr>
                    <w:t>rpm</w:t>
                  </w:r>
                  <w:proofErr w:type="spellEnd"/>
                  <w:r>
                    <w:rPr>
                      <w:color w:val="000000"/>
                    </w:rPr>
                    <w:t xml:space="preserve">, orbitos diametras </w:t>
                  </w:r>
                  <w:r>
                    <w:t>ne mažiau kaip 19</w:t>
                  </w:r>
                  <w:r>
                    <w:rPr>
                      <w:color w:val="000000"/>
                    </w:rPr>
                    <w:t xml:space="preserve"> mm</w:t>
                  </w:r>
                </w:p>
              </w:tc>
              <w:tc>
                <w:tcPr>
                  <w:tcW w:w="3544" w:type="dxa"/>
                  <w:tcBorders>
                    <w:top w:val="single" w:sz="4" w:space="0" w:color="000000"/>
                    <w:left w:val="single" w:sz="4" w:space="0" w:color="000000"/>
                    <w:bottom w:val="single" w:sz="4" w:space="0" w:color="000000"/>
                    <w:right w:val="single" w:sz="4" w:space="0" w:color="000000"/>
                  </w:tcBorders>
                </w:tcPr>
                <w:p w14:paraId="00000059"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5A"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5B" w14:textId="77777777" w:rsidR="00D26269" w:rsidRDefault="00D26269">
                  <w:pPr>
                    <w:rPr>
                      <w:color w:val="000000"/>
                    </w:rPr>
                  </w:pPr>
                </w:p>
              </w:tc>
            </w:tr>
            <w:tr w:rsidR="00D26269" w14:paraId="23DD31C6" w14:textId="77777777">
              <w:trPr>
                <w:trHeight w:val="233"/>
              </w:trPr>
              <w:tc>
                <w:tcPr>
                  <w:tcW w:w="854" w:type="dxa"/>
                  <w:tcBorders>
                    <w:top w:val="single" w:sz="4" w:space="0" w:color="000000"/>
                    <w:left w:val="single" w:sz="4" w:space="0" w:color="000000"/>
                    <w:bottom w:val="single" w:sz="4" w:space="0" w:color="000000"/>
                    <w:right w:val="single" w:sz="4" w:space="0" w:color="000000"/>
                  </w:tcBorders>
                </w:tcPr>
                <w:p w14:paraId="0000005C" w14:textId="77777777" w:rsidR="00D26269" w:rsidRDefault="00000000">
                  <w:pPr>
                    <w:rPr>
                      <w:color w:val="000000"/>
                    </w:rPr>
                  </w:pPr>
                  <w:r>
                    <w:t>4</w:t>
                  </w:r>
                </w:p>
              </w:tc>
              <w:tc>
                <w:tcPr>
                  <w:tcW w:w="1693" w:type="dxa"/>
                  <w:tcBorders>
                    <w:top w:val="single" w:sz="4" w:space="0" w:color="000000"/>
                    <w:left w:val="single" w:sz="4" w:space="0" w:color="000000"/>
                    <w:bottom w:val="single" w:sz="4" w:space="0" w:color="000000"/>
                    <w:right w:val="single" w:sz="4" w:space="0" w:color="000000"/>
                  </w:tcBorders>
                </w:tcPr>
                <w:p w14:paraId="0000005D" w14:textId="77777777" w:rsidR="00D26269" w:rsidRDefault="00000000">
                  <w:pPr>
                    <w:rPr>
                      <w:color w:val="000000"/>
                    </w:rPr>
                  </w:pPr>
                  <w:r>
                    <w:rPr>
                      <w:color w:val="000000"/>
                    </w:rPr>
                    <w:t>Apkrova</w:t>
                  </w:r>
                </w:p>
              </w:tc>
              <w:tc>
                <w:tcPr>
                  <w:tcW w:w="4394" w:type="dxa"/>
                  <w:tcBorders>
                    <w:top w:val="single" w:sz="4" w:space="0" w:color="000000"/>
                    <w:left w:val="single" w:sz="4" w:space="0" w:color="000000"/>
                    <w:bottom w:val="single" w:sz="4" w:space="0" w:color="000000"/>
                    <w:right w:val="single" w:sz="4" w:space="0" w:color="000000"/>
                  </w:tcBorders>
                </w:tcPr>
                <w:p w14:paraId="0000005E" w14:textId="77777777" w:rsidR="00D26269" w:rsidRDefault="00000000">
                  <w:pPr>
                    <w:rPr>
                      <w:color w:val="000000"/>
                    </w:rPr>
                  </w:pPr>
                  <w:r>
                    <w:rPr>
                      <w:color w:val="000000"/>
                    </w:rPr>
                    <w:t>≥10 kg, platforma ≥12 kolbų, modulinė sistema</w:t>
                  </w:r>
                </w:p>
              </w:tc>
              <w:tc>
                <w:tcPr>
                  <w:tcW w:w="3544" w:type="dxa"/>
                  <w:tcBorders>
                    <w:top w:val="single" w:sz="4" w:space="0" w:color="000000"/>
                    <w:left w:val="single" w:sz="4" w:space="0" w:color="000000"/>
                    <w:bottom w:val="single" w:sz="4" w:space="0" w:color="000000"/>
                    <w:right w:val="single" w:sz="4" w:space="0" w:color="000000"/>
                  </w:tcBorders>
                </w:tcPr>
                <w:p w14:paraId="0000005F"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0"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1" w14:textId="77777777" w:rsidR="00D26269" w:rsidRDefault="00D26269">
                  <w:pPr>
                    <w:rPr>
                      <w:color w:val="000000"/>
                    </w:rPr>
                  </w:pPr>
                </w:p>
              </w:tc>
            </w:tr>
            <w:tr w:rsidR="00D26269" w14:paraId="77CB516B" w14:textId="77777777">
              <w:trPr>
                <w:trHeight w:val="138"/>
              </w:trPr>
              <w:tc>
                <w:tcPr>
                  <w:tcW w:w="854" w:type="dxa"/>
                  <w:tcBorders>
                    <w:top w:val="single" w:sz="4" w:space="0" w:color="000000"/>
                    <w:left w:val="single" w:sz="4" w:space="0" w:color="000000"/>
                    <w:bottom w:val="single" w:sz="4" w:space="0" w:color="000000"/>
                    <w:right w:val="single" w:sz="4" w:space="0" w:color="000000"/>
                  </w:tcBorders>
                </w:tcPr>
                <w:p w14:paraId="00000062" w14:textId="77777777" w:rsidR="00D26269" w:rsidRDefault="00000000">
                  <w:pPr>
                    <w:rPr>
                      <w:color w:val="000000"/>
                    </w:rPr>
                  </w:pPr>
                  <w:r>
                    <w:t>5</w:t>
                  </w:r>
                </w:p>
              </w:tc>
              <w:tc>
                <w:tcPr>
                  <w:tcW w:w="1693" w:type="dxa"/>
                  <w:tcBorders>
                    <w:top w:val="single" w:sz="4" w:space="0" w:color="000000"/>
                    <w:left w:val="single" w:sz="4" w:space="0" w:color="000000"/>
                    <w:bottom w:val="single" w:sz="4" w:space="0" w:color="000000"/>
                    <w:right w:val="single" w:sz="4" w:space="0" w:color="000000"/>
                  </w:tcBorders>
                </w:tcPr>
                <w:p w14:paraId="00000063" w14:textId="77777777" w:rsidR="00D26269" w:rsidRDefault="00000000">
                  <w:pPr>
                    <w:rPr>
                      <w:color w:val="000000"/>
                    </w:rPr>
                  </w:pPr>
                  <w:r>
                    <w:rPr>
                      <w:color w:val="000000"/>
                    </w:rPr>
                    <w:t>Laikmatis</w:t>
                  </w:r>
                </w:p>
              </w:tc>
              <w:tc>
                <w:tcPr>
                  <w:tcW w:w="4394" w:type="dxa"/>
                  <w:tcBorders>
                    <w:top w:val="single" w:sz="4" w:space="0" w:color="000000"/>
                    <w:left w:val="single" w:sz="4" w:space="0" w:color="000000"/>
                    <w:bottom w:val="single" w:sz="4" w:space="0" w:color="000000"/>
                    <w:right w:val="single" w:sz="4" w:space="0" w:color="000000"/>
                  </w:tcBorders>
                </w:tcPr>
                <w:p w14:paraId="00000064" w14:textId="77777777" w:rsidR="00D26269" w:rsidRDefault="00000000">
                  <w:pPr>
                    <w:rPr>
                      <w:color w:val="000000"/>
                    </w:rPr>
                  </w:pPr>
                  <w:r>
                    <w:t>Įranga turi turėti programuojamą laikmatį nuo 1 min. iki ne mažiau kaip 96 val. ir nepertraukiamo veikimo (</w:t>
                  </w:r>
                  <w:proofErr w:type="spellStart"/>
                  <w:r>
                    <w:t>continuous</w:t>
                  </w:r>
                  <w:proofErr w:type="spellEnd"/>
                  <w:r>
                    <w:t xml:space="preserve"> / </w:t>
                  </w:r>
                  <w:proofErr w:type="spellStart"/>
                  <w:r>
                    <w:t>non</w:t>
                  </w:r>
                  <w:proofErr w:type="spellEnd"/>
                  <w:r>
                    <w:t xml:space="preserve">-stop) režimą. </w:t>
                  </w:r>
                </w:p>
              </w:tc>
              <w:tc>
                <w:tcPr>
                  <w:tcW w:w="3544" w:type="dxa"/>
                  <w:tcBorders>
                    <w:top w:val="single" w:sz="4" w:space="0" w:color="000000"/>
                    <w:left w:val="single" w:sz="4" w:space="0" w:color="000000"/>
                    <w:bottom w:val="single" w:sz="4" w:space="0" w:color="000000"/>
                    <w:right w:val="single" w:sz="4" w:space="0" w:color="000000"/>
                  </w:tcBorders>
                </w:tcPr>
                <w:p w14:paraId="00000065"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6"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7" w14:textId="77777777" w:rsidR="00D26269" w:rsidRDefault="00D26269">
                  <w:pPr>
                    <w:rPr>
                      <w:color w:val="000000"/>
                    </w:rPr>
                  </w:pPr>
                </w:p>
              </w:tc>
            </w:tr>
            <w:tr w:rsidR="00D26269" w14:paraId="4DFF6391" w14:textId="77777777">
              <w:trPr>
                <w:trHeight w:val="199"/>
              </w:trPr>
              <w:tc>
                <w:tcPr>
                  <w:tcW w:w="854" w:type="dxa"/>
                  <w:tcBorders>
                    <w:top w:val="single" w:sz="4" w:space="0" w:color="000000"/>
                    <w:left w:val="single" w:sz="4" w:space="0" w:color="000000"/>
                    <w:bottom w:val="single" w:sz="4" w:space="0" w:color="000000"/>
                    <w:right w:val="single" w:sz="4" w:space="0" w:color="000000"/>
                  </w:tcBorders>
                </w:tcPr>
                <w:p w14:paraId="00000068" w14:textId="77777777" w:rsidR="00D26269" w:rsidRDefault="00000000">
                  <w:pPr>
                    <w:rPr>
                      <w:color w:val="000000"/>
                    </w:rPr>
                  </w:pPr>
                  <w:r>
                    <w:t>6</w:t>
                  </w:r>
                </w:p>
              </w:tc>
              <w:tc>
                <w:tcPr>
                  <w:tcW w:w="1693" w:type="dxa"/>
                  <w:tcBorders>
                    <w:top w:val="single" w:sz="4" w:space="0" w:color="000000"/>
                    <w:left w:val="single" w:sz="4" w:space="0" w:color="000000"/>
                    <w:bottom w:val="single" w:sz="4" w:space="0" w:color="000000"/>
                    <w:right w:val="single" w:sz="4" w:space="0" w:color="000000"/>
                  </w:tcBorders>
                </w:tcPr>
                <w:p w14:paraId="00000069" w14:textId="77777777" w:rsidR="00D26269" w:rsidRDefault="00000000">
                  <w:pPr>
                    <w:rPr>
                      <w:color w:val="000000"/>
                    </w:rPr>
                  </w:pPr>
                  <w:r>
                    <w:rPr>
                      <w:color w:val="000000"/>
                    </w:rPr>
                    <w:t>Kamera</w:t>
                  </w:r>
                </w:p>
              </w:tc>
              <w:tc>
                <w:tcPr>
                  <w:tcW w:w="4394" w:type="dxa"/>
                  <w:tcBorders>
                    <w:top w:val="single" w:sz="4" w:space="0" w:color="000000"/>
                    <w:left w:val="single" w:sz="4" w:space="0" w:color="000000"/>
                    <w:bottom w:val="single" w:sz="4" w:space="0" w:color="000000"/>
                    <w:right w:val="single" w:sz="4" w:space="0" w:color="000000"/>
                  </w:tcBorders>
                </w:tcPr>
                <w:p w14:paraId="0000006A" w14:textId="77777777" w:rsidR="00D26269" w:rsidRDefault="00000000">
                  <w:pPr>
                    <w:rPr>
                      <w:color w:val="EE0000"/>
                    </w:rPr>
                  </w:pPr>
                  <w:r>
                    <w:t>Korpusas iš nerūdijančio plieno. Įrenginys turi būti kompaktiškas, tinkamas statyti vienas ant kito (</w:t>
                  </w:r>
                  <w:proofErr w:type="spellStart"/>
                  <w:r>
                    <w:t>stackable</w:t>
                  </w:r>
                  <w:proofErr w:type="spellEnd"/>
                  <w:r>
                    <w:t>)</w:t>
                  </w:r>
                  <w:r>
                    <w:rPr>
                      <w:color w:val="000000" w:themeColor="text1"/>
                    </w:rPr>
                    <w:t>. Orientaciniai gabaritai</w:t>
                  </w:r>
                  <w:r>
                    <w:rPr>
                      <w:color w:val="000000" w:themeColor="text1"/>
                      <w:lang w:val="lt-LT"/>
                    </w:rPr>
                    <w:t xml:space="preserve"> vidinės kameros</w:t>
                  </w:r>
                  <w:r>
                    <w:rPr>
                      <w:color w:val="000000" w:themeColor="text1"/>
                    </w:rPr>
                    <w:t xml:space="preserve">: plotis apie 400–500 mm, gylis apie 350–450 mm, aukštis apie 250–350 mm arba lygiaverčiai, užtikrinant funkcionalumą </w:t>
                  </w:r>
                </w:p>
              </w:tc>
              <w:tc>
                <w:tcPr>
                  <w:tcW w:w="3544" w:type="dxa"/>
                  <w:tcBorders>
                    <w:top w:val="single" w:sz="4" w:space="0" w:color="000000"/>
                    <w:left w:val="single" w:sz="4" w:space="0" w:color="000000"/>
                    <w:bottom w:val="single" w:sz="4" w:space="0" w:color="000000"/>
                    <w:right w:val="single" w:sz="4" w:space="0" w:color="000000"/>
                  </w:tcBorders>
                </w:tcPr>
                <w:p w14:paraId="0000006B"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6C"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6D" w14:textId="77777777" w:rsidR="00D26269" w:rsidRDefault="00D26269">
                  <w:pPr>
                    <w:rPr>
                      <w:color w:val="000000"/>
                    </w:rPr>
                  </w:pPr>
                </w:p>
              </w:tc>
            </w:tr>
            <w:tr w:rsidR="00D26269" w14:paraId="599B8884"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6E" w14:textId="77777777" w:rsidR="00D26269" w:rsidRDefault="00000000">
                  <w:pPr>
                    <w:rPr>
                      <w:color w:val="000000"/>
                    </w:rPr>
                  </w:pPr>
                  <w:r>
                    <w:t>7</w:t>
                  </w:r>
                </w:p>
              </w:tc>
              <w:tc>
                <w:tcPr>
                  <w:tcW w:w="1693" w:type="dxa"/>
                  <w:tcBorders>
                    <w:top w:val="single" w:sz="4" w:space="0" w:color="000000"/>
                    <w:left w:val="single" w:sz="4" w:space="0" w:color="000000"/>
                    <w:bottom w:val="single" w:sz="4" w:space="0" w:color="000000"/>
                    <w:right w:val="single" w:sz="4" w:space="0" w:color="000000"/>
                  </w:tcBorders>
                </w:tcPr>
                <w:p w14:paraId="0000006F" w14:textId="77777777" w:rsidR="00D26269" w:rsidRDefault="00000000">
                  <w:pPr>
                    <w:rPr>
                      <w:color w:val="000000"/>
                    </w:rPr>
                  </w:pPr>
                  <w:r>
                    <w:rPr>
                      <w:color w:val="000000"/>
                    </w:rPr>
                    <w:t>Valdymas</w:t>
                  </w:r>
                </w:p>
              </w:tc>
              <w:tc>
                <w:tcPr>
                  <w:tcW w:w="4394" w:type="dxa"/>
                  <w:tcBorders>
                    <w:top w:val="single" w:sz="4" w:space="0" w:color="000000"/>
                    <w:left w:val="single" w:sz="4" w:space="0" w:color="000000"/>
                    <w:bottom w:val="single" w:sz="4" w:space="0" w:color="000000"/>
                    <w:right w:val="single" w:sz="4" w:space="0" w:color="000000"/>
                  </w:tcBorders>
                </w:tcPr>
                <w:p w14:paraId="00000070" w14:textId="77777777" w:rsidR="00D26269" w:rsidRDefault="00000000">
                  <w:pPr>
                    <w:rPr>
                      <w:color w:val="000000"/>
                    </w:rPr>
                  </w:pPr>
                  <w:r>
                    <w:t xml:space="preserve">Skaitmeninis arba LCD ekranas, duomenų saugojimo funkcija, USB, Bluetooth arba lygiavertė duomenų perdavimo jungtis. </w:t>
                  </w:r>
                </w:p>
              </w:tc>
              <w:tc>
                <w:tcPr>
                  <w:tcW w:w="3544" w:type="dxa"/>
                  <w:tcBorders>
                    <w:top w:val="single" w:sz="4" w:space="0" w:color="000000"/>
                    <w:left w:val="single" w:sz="4" w:space="0" w:color="000000"/>
                    <w:bottom w:val="single" w:sz="4" w:space="0" w:color="000000"/>
                    <w:right w:val="single" w:sz="4" w:space="0" w:color="000000"/>
                  </w:tcBorders>
                </w:tcPr>
                <w:p w14:paraId="00000071"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2"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3" w14:textId="77777777" w:rsidR="00D26269" w:rsidRDefault="00D26269">
                  <w:pPr>
                    <w:rPr>
                      <w:color w:val="000000"/>
                    </w:rPr>
                  </w:pPr>
                </w:p>
              </w:tc>
            </w:tr>
            <w:tr w:rsidR="00D26269" w14:paraId="3ED11DCC" w14:textId="77777777">
              <w:trPr>
                <w:trHeight w:val="352"/>
              </w:trPr>
              <w:tc>
                <w:tcPr>
                  <w:tcW w:w="854" w:type="dxa"/>
                  <w:tcBorders>
                    <w:top w:val="single" w:sz="4" w:space="0" w:color="000000"/>
                    <w:left w:val="single" w:sz="4" w:space="0" w:color="000000"/>
                    <w:bottom w:val="single" w:sz="4" w:space="0" w:color="000000"/>
                    <w:right w:val="single" w:sz="4" w:space="0" w:color="000000"/>
                  </w:tcBorders>
                </w:tcPr>
                <w:p w14:paraId="00000074" w14:textId="77777777" w:rsidR="00D26269" w:rsidRDefault="00000000">
                  <w:pPr>
                    <w:rPr>
                      <w:color w:val="000000"/>
                    </w:rPr>
                  </w:pPr>
                  <w:r>
                    <w:t>8</w:t>
                  </w:r>
                </w:p>
              </w:tc>
              <w:tc>
                <w:tcPr>
                  <w:tcW w:w="1693" w:type="dxa"/>
                  <w:tcBorders>
                    <w:top w:val="single" w:sz="4" w:space="0" w:color="000000"/>
                    <w:left w:val="single" w:sz="4" w:space="0" w:color="000000"/>
                    <w:bottom w:val="single" w:sz="4" w:space="0" w:color="000000"/>
                    <w:right w:val="single" w:sz="4" w:space="0" w:color="000000"/>
                  </w:tcBorders>
                </w:tcPr>
                <w:p w14:paraId="00000075" w14:textId="77777777" w:rsidR="00D26269" w:rsidRDefault="00000000">
                  <w:pPr>
                    <w:rPr>
                      <w:color w:val="000000"/>
                    </w:rPr>
                  </w:pPr>
                  <w:r>
                    <w:rPr>
                      <w:color w:val="000000"/>
                    </w:rPr>
                    <w:t>Saugumas</w:t>
                  </w:r>
                </w:p>
              </w:tc>
              <w:tc>
                <w:tcPr>
                  <w:tcW w:w="4394" w:type="dxa"/>
                  <w:tcBorders>
                    <w:top w:val="single" w:sz="4" w:space="0" w:color="000000"/>
                    <w:left w:val="single" w:sz="4" w:space="0" w:color="000000"/>
                    <w:bottom w:val="single" w:sz="4" w:space="0" w:color="000000"/>
                    <w:right w:val="single" w:sz="4" w:space="0" w:color="000000"/>
                  </w:tcBorders>
                </w:tcPr>
                <w:p w14:paraId="00000076" w14:textId="77777777" w:rsidR="00D26269" w:rsidRDefault="00000000">
                  <w:pPr>
                    <w:rPr>
                      <w:color w:val="000000"/>
                    </w:rPr>
                  </w:pPr>
                  <w:r>
                    <w:rPr>
                      <w:color w:val="000000"/>
                    </w:rPr>
                    <w:t>disbalanso jutiklis, apsauga nuo perkaitimo, gedimų diagnostika</w:t>
                  </w:r>
                </w:p>
              </w:tc>
              <w:tc>
                <w:tcPr>
                  <w:tcW w:w="3544" w:type="dxa"/>
                  <w:tcBorders>
                    <w:top w:val="single" w:sz="4" w:space="0" w:color="000000"/>
                    <w:left w:val="single" w:sz="4" w:space="0" w:color="000000"/>
                    <w:bottom w:val="single" w:sz="4" w:space="0" w:color="000000"/>
                    <w:right w:val="single" w:sz="4" w:space="0" w:color="000000"/>
                  </w:tcBorders>
                </w:tcPr>
                <w:p w14:paraId="00000077"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8"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9" w14:textId="77777777" w:rsidR="00D26269" w:rsidRDefault="00D26269">
                  <w:pPr>
                    <w:rPr>
                      <w:color w:val="000000"/>
                    </w:rPr>
                  </w:pPr>
                </w:p>
              </w:tc>
            </w:tr>
            <w:tr w:rsidR="00D26269" w14:paraId="7770FFE3" w14:textId="77777777">
              <w:trPr>
                <w:trHeight w:val="229"/>
              </w:trPr>
              <w:tc>
                <w:tcPr>
                  <w:tcW w:w="854" w:type="dxa"/>
                  <w:tcBorders>
                    <w:top w:val="single" w:sz="4" w:space="0" w:color="000000"/>
                    <w:left w:val="single" w:sz="4" w:space="0" w:color="000000"/>
                    <w:bottom w:val="single" w:sz="4" w:space="0" w:color="000000"/>
                    <w:right w:val="single" w:sz="4" w:space="0" w:color="000000"/>
                  </w:tcBorders>
                </w:tcPr>
                <w:p w14:paraId="0000007A" w14:textId="77777777" w:rsidR="00D26269" w:rsidRDefault="00000000">
                  <w:pPr>
                    <w:rPr>
                      <w:color w:val="000000"/>
                    </w:rPr>
                  </w:pPr>
                  <w:r>
                    <w:t>9</w:t>
                  </w:r>
                </w:p>
              </w:tc>
              <w:tc>
                <w:tcPr>
                  <w:tcW w:w="1693" w:type="dxa"/>
                  <w:tcBorders>
                    <w:top w:val="single" w:sz="4" w:space="0" w:color="000000"/>
                    <w:left w:val="single" w:sz="4" w:space="0" w:color="000000"/>
                    <w:bottom w:val="single" w:sz="4" w:space="0" w:color="000000"/>
                    <w:right w:val="single" w:sz="4" w:space="0" w:color="000000"/>
                  </w:tcBorders>
                </w:tcPr>
                <w:p w14:paraId="0000007B" w14:textId="77777777" w:rsidR="00D26269" w:rsidRDefault="00000000">
                  <w:pPr>
                    <w:rPr>
                      <w:color w:val="000000"/>
                    </w:rPr>
                  </w:pPr>
                  <w:r>
                    <w:rPr>
                      <w:color w:val="000000"/>
                    </w:rPr>
                    <w:t>Maitinimas</w:t>
                  </w:r>
                </w:p>
              </w:tc>
              <w:tc>
                <w:tcPr>
                  <w:tcW w:w="4394" w:type="dxa"/>
                  <w:tcBorders>
                    <w:top w:val="single" w:sz="4" w:space="0" w:color="000000"/>
                    <w:left w:val="single" w:sz="4" w:space="0" w:color="000000"/>
                    <w:bottom w:val="single" w:sz="4" w:space="0" w:color="000000"/>
                    <w:right w:val="single" w:sz="4" w:space="0" w:color="000000"/>
                  </w:tcBorders>
                </w:tcPr>
                <w:p w14:paraId="0000007C" w14:textId="77777777" w:rsidR="00D26269" w:rsidRDefault="00000000">
                  <w:pPr>
                    <w:rPr>
                      <w:color w:val="000000"/>
                    </w:rPr>
                  </w:pPr>
                  <w:r>
                    <w:t xml:space="preserve">standartinio elektros tinklo (230 V, 50/60 Hz arba lygiavertis). </w:t>
                  </w:r>
                </w:p>
              </w:tc>
              <w:tc>
                <w:tcPr>
                  <w:tcW w:w="3544" w:type="dxa"/>
                  <w:tcBorders>
                    <w:top w:val="single" w:sz="4" w:space="0" w:color="000000"/>
                    <w:left w:val="single" w:sz="4" w:space="0" w:color="000000"/>
                    <w:bottom w:val="single" w:sz="4" w:space="0" w:color="000000"/>
                    <w:right w:val="single" w:sz="4" w:space="0" w:color="000000"/>
                  </w:tcBorders>
                </w:tcPr>
                <w:p w14:paraId="0000007D"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7E"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7F" w14:textId="77777777" w:rsidR="00D26269" w:rsidRDefault="00D26269">
                  <w:pPr>
                    <w:rPr>
                      <w:color w:val="000000"/>
                    </w:rPr>
                  </w:pPr>
                </w:p>
              </w:tc>
            </w:tr>
            <w:tr w:rsidR="00D26269" w14:paraId="45158D11" w14:textId="77777777">
              <w:trPr>
                <w:trHeight w:val="229"/>
              </w:trPr>
              <w:tc>
                <w:tcPr>
                  <w:tcW w:w="854" w:type="dxa"/>
                  <w:tcBorders>
                    <w:top w:val="single" w:sz="4" w:space="0" w:color="000000"/>
                    <w:left w:val="single" w:sz="4" w:space="0" w:color="000000"/>
                    <w:bottom w:val="single" w:sz="4" w:space="0" w:color="000000"/>
                    <w:right w:val="single" w:sz="4" w:space="0" w:color="000000"/>
                  </w:tcBorders>
                </w:tcPr>
                <w:p w14:paraId="00000080" w14:textId="77777777" w:rsidR="00D26269" w:rsidRDefault="00000000">
                  <w:pPr>
                    <w:rPr>
                      <w:color w:val="000000"/>
                    </w:rPr>
                  </w:pPr>
                  <w:r>
                    <w:t>10</w:t>
                  </w:r>
                </w:p>
              </w:tc>
              <w:tc>
                <w:tcPr>
                  <w:tcW w:w="1693" w:type="dxa"/>
                  <w:tcBorders>
                    <w:top w:val="single" w:sz="4" w:space="0" w:color="000000"/>
                    <w:left w:val="single" w:sz="4" w:space="0" w:color="000000"/>
                    <w:bottom w:val="single" w:sz="4" w:space="0" w:color="000000"/>
                    <w:right w:val="single" w:sz="4" w:space="0" w:color="000000"/>
                  </w:tcBorders>
                </w:tcPr>
                <w:p w14:paraId="00000081" w14:textId="77777777" w:rsidR="00D26269" w:rsidRDefault="00000000">
                  <w:pPr>
                    <w:rPr>
                      <w:color w:val="000000"/>
                    </w:rPr>
                  </w:pPr>
                  <w:r>
                    <w:t>Darbinė aplinkos temperatūra</w:t>
                  </w:r>
                </w:p>
              </w:tc>
              <w:tc>
                <w:tcPr>
                  <w:tcW w:w="4394" w:type="dxa"/>
                  <w:tcBorders>
                    <w:top w:val="single" w:sz="4" w:space="0" w:color="000000"/>
                    <w:left w:val="single" w:sz="4" w:space="0" w:color="000000"/>
                    <w:bottom w:val="single" w:sz="4" w:space="0" w:color="000000"/>
                    <w:right w:val="single" w:sz="4" w:space="0" w:color="000000"/>
                  </w:tcBorders>
                </w:tcPr>
                <w:p w14:paraId="00000082" w14:textId="77777777" w:rsidR="00D26269" w:rsidRDefault="00000000">
                  <w:r>
                    <w:t xml:space="preserve">ne mažiau kaip +4 °C iki +40 °C. </w:t>
                  </w:r>
                </w:p>
              </w:tc>
              <w:tc>
                <w:tcPr>
                  <w:tcW w:w="3544" w:type="dxa"/>
                  <w:tcBorders>
                    <w:top w:val="single" w:sz="4" w:space="0" w:color="000000"/>
                    <w:left w:val="single" w:sz="4" w:space="0" w:color="000000"/>
                    <w:bottom w:val="single" w:sz="4" w:space="0" w:color="000000"/>
                    <w:right w:val="single" w:sz="4" w:space="0" w:color="000000"/>
                  </w:tcBorders>
                </w:tcPr>
                <w:p w14:paraId="00000083" w14:textId="77777777" w:rsidR="00D26269" w:rsidRDefault="00D26269">
                  <w:pP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00000084" w14:textId="77777777" w:rsidR="00D26269" w:rsidRDefault="00D26269">
                  <w:pPr>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00000085" w14:textId="77777777" w:rsidR="00D26269" w:rsidRDefault="00D26269">
                  <w:pPr>
                    <w:rPr>
                      <w:color w:val="000000"/>
                    </w:rPr>
                  </w:pPr>
                </w:p>
              </w:tc>
            </w:tr>
          </w:tbl>
          <w:p w14:paraId="00000086" w14:textId="77777777" w:rsidR="00D26269" w:rsidRDefault="00D26269">
            <w:pPr>
              <w:rPr>
                <w:color w:val="000000"/>
              </w:rPr>
            </w:pPr>
          </w:p>
        </w:tc>
      </w:tr>
    </w:tbl>
    <w:p w14:paraId="00000088" w14:textId="77777777" w:rsidR="00D26269" w:rsidRDefault="00D26269">
      <w:pPr>
        <w:rPr>
          <w:color w:val="000000"/>
          <w:sz w:val="24"/>
          <w:szCs w:val="24"/>
        </w:rPr>
      </w:pPr>
    </w:p>
    <w:sectPr w:rsidR="00D26269">
      <w:pgSz w:w="16838" w:h="11906" w:orient="landscape"/>
      <w:pgMar w:top="1134"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6A9039F-B576-4EB3-8751-11430258581B}"/>
  </w:font>
  <w:font w:name="Calibri">
    <w:panose1 w:val="020F0502020204030204"/>
    <w:charset w:val="00"/>
    <w:family w:val="swiss"/>
    <w:pitch w:val="variable"/>
    <w:sig w:usb0="E4002EFF" w:usb1="C200247B" w:usb2="00000009" w:usb3="00000000" w:csb0="000001FF" w:csb1="00000000"/>
    <w:embedRegular r:id="rId2" w:fontKey="{E5C5188F-7FEF-42CE-AC6B-5F3AF6BA48AA}"/>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2EC12C23-C7F1-4818-ACCD-C91B4639C88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E0400"/>
    <w:multiLevelType w:val="multilevel"/>
    <w:tmpl w:val="01BE0400"/>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0C6B0512"/>
    <w:multiLevelType w:val="multilevel"/>
    <w:tmpl w:val="0C6B051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62EB1BA1"/>
    <w:multiLevelType w:val="multilevel"/>
    <w:tmpl w:val="62EB1BA1"/>
    <w:lvl w:ilvl="0">
      <w:start w:val="2"/>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num w:numId="1" w16cid:durableId="1363172145">
    <w:abstractNumId w:val="1"/>
  </w:num>
  <w:num w:numId="2" w16cid:durableId="1058362494">
    <w:abstractNumId w:val="0"/>
  </w:num>
  <w:num w:numId="3" w16cid:durableId="12508453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8FF"/>
    <w:rsid w:val="000D4D5E"/>
    <w:rsid w:val="0020446B"/>
    <w:rsid w:val="00292104"/>
    <w:rsid w:val="002C4C21"/>
    <w:rsid w:val="0032044D"/>
    <w:rsid w:val="0040696F"/>
    <w:rsid w:val="007645EA"/>
    <w:rsid w:val="007F54A1"/>
    <w:rsid w:val="008E3DB4"/>
    <w:rsid w:val="00A4224E"/>
    <w:rsid w:val="00AF74DE"/>
    <w:rsid w:val="00D26269"/>
    <w:rsid w:val="00DE337E"/>
    <w:rsid w:val="00E6461D"/>
    <w:rsid w:val="00E7323E"/>
    <w:rsid w:val="00E8580E"/>
    <w:rsid w:val="00EC58FF"/>
    <w:rsid w:val="00F15A38"/>
    <w:rsid w:val="00F21BE6"/>
    <w:rsid w:val="00FB4A42"/>
    <w:rsid w:val="6CA05A5A"/>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58353"/>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 w:eastAsia="lt-LT"/>
    </w:rPr>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qFormat/>
    <w:rPr>
      <w:sz w:val="16"/>
      <w:szCs w:val="16"/>
    </w:rPr>
  </w:style>
  <w:style w:type="paragraph" w:styleId="Komentarotekstas">
    <w:name w:val="annotation text"/>
    <w:basedOn w:val="prastasis"/>
    <w:link w:val="KomentarotekstasDiagrama"/>
    <w:uiPriority w:val="99"/>
    <w:semiHidden/>
    <w:unhideWhenUsed/>
    <w:qFormat/>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
    <w:name w:val="TableNormal"/>
    <w:qFormat/>
    <w:tblPr>
      <w:tblCellMar>
        <w:top w:w="100" w:type="dxa"/>
        <w:left w:w="100" w:type="dxa"/>
        <w:bottom w:w="100" w:type="dxa"/>
        <w:right w:w="100" w:type="dxa"/>
      </w:tblCellMar>
    </w:tblPr>
  </w:style>
  <w:style w:type="table" w:customStyle="1" w:styleId="Style12">
    <w:name w:val="_Style 12"/>
    <w:basedOn w:val="TableNormal"/>
    <w:qFormat/>
    <w:tblPr>
      <w:tblCellMar>
        <w:top w:w="0" w:type="dxa"/>
        <w:left w:w="108" w:type="dxa"/>
        <w:bottom w:w="0" w:type="dxa"/>
        <w:right w:w="108" w:type="dxa"/>
      </w:tblCellMar>
    </w:tblPr>
  </w:style>
  <w:style w:type="table" w:customStyle="1" w:styleId="Style13">
    <w:name w:val="_Style 13"/>
    <w:basedOn w:val="TableNormal"/>
    <w:qFormat/>
    <w:tblPr>
      <w:tblCellMar>
        <w:top w:w="0" w:type="dxa"/>
        <w:left w:w="108" w:type="dxa"/>
        <w:bottom w:w="0" w:type="dxa"/>
        <w:right w:w="108" w:type="dxa"/>
      </w:tblCellMar>
    </w:tblPr>
  </w:style>
  <w:style w:type="table" w:customStyle="1" w:styleId="Style14">
    <w:name w:val="_Style 14"/>
    <w:basedOn w:val="TableNormal"/>
    <w:tblPr>
      <w:tblCellMar>
        <w:top w:w="0" w:type="dxa"/>
        <w:left w:w="108" w:type="dxa"/>
        <w:bottom w:w="0" w:type="dxa"/>
        <w:right w:w="108" w:type="dxa"/>
      </w:tblCellMar>
    </w:tblPr>
  </w:style>
  <w:style w:type="table" w:customStyle="1" w:styleId="Style15">
    <w:name w:val="_Style 15"/>
    <w:basedOn w:val="TableNormal"/>
    <w:qFormat/>
    <w:tblPr>
      <w:tblCellMar>
        <w:top w:w="0" w:type="dxa"/>
        <w:left w:w="108" w:type="dxa"/>
        <w:bottom w:w="0" w:type="dxa"/>
        <w:right w:w="108" w:type="dxa"/>
      </w:tblCellMar>
    </w:tblPr>
  </w:style>
  <w:style w:type="character" w:customStyle="1" w:styleId="KomentarotekstasDiagrama">
    <w:name w:val="Komentaro tekstas Diagrama"/>
    <w:basedOn w:val="Numatytasispastraiposriftas"/>
    <w:link w:val="Komentarotekstas"/>
    <w:uiPriority w:val="99"/>
    <w:semiHidden/>
    <w:qFormat/>
  </w:style>
  <w:style w:type="character" w:styleId="Vietosrezervavimoenklotekstas">
    <w:name w:val="Placeholder Text"/>
    <w:basedOn w:val="Numatytasispastraiposriftas"/>
    <w:uiPriority w:val="99"/>
    <w:unhideWhenUsed/>
    <w:rsid w:val="00F15A3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SniLhLQV95PBzuOr4sCqKElFCg==">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</go:docsCustomData>
</go:gDocsCustomXmlDataStorage>
</file>

<file path=customXml/itemProps1.xml><?xml version="1.0" encoding="utf-8"?>
<ds:datastoreItem xmlns:ds="http://schemas.openxmlformats.org/officeDocument/2006/customXml" ds:itemID="{CBCAA396-F7CF-4834-901D-FEA659EAF5E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Pages>
  <Words>938</Words>
  <Characters>5349</Characters>
  <Application>Microsoft Office Word</Application>
  <DocSecurity>0</DocSecurity>
  <Lines>44</Lines>
  <Paragraphs>12</Paragraphs>
  <ScaleCrop>false</ScaleCrop>
  <Company/>
  <LinksUpToDate>false</LinksUpToDate>
  <CharactersWithSpaces>6275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Elena Miežetytė</cp:lastModifiedBy>
  <cp:revision>14</cp:revision>
  <dcterms:created xsi:type="dcterms:W3CDTF">2026-06-04T08:06:00Z</dcterms:created>
  <dcterms:modified xsi:type="dcterms:W3CDTF">2026-06-25T06:05:00Z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D7F3E1C3BE004219B6F817F0B9DD821F_13</vt:lpwstr>
  </property>
</Properties>
</file>